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1A" w:rsidRDefault="00630E1A">
      <w:pPr>
        <w:rPr>
          <w:rFonts w:cs="ＭＳ明朝-WinCharSetFFFF-H"/>
          <w:kern w:val="0"/>
          <w:sz w:val="24"/>
          <w:szCs w:val="24"/>
        </w:rPr>
      </w:pPr>
    </w:p>
    <w:p w:rsidR="00630E1A" w:rsidRDefault="00A9685C">
      <w:pPr>
        <w:jc w:val="center"/>
      </w:pPr>
      <w:bookmarkStart w:id="0" w:name="OLE_LINK1"/>
      <w:r>
        <w:rPr>
          <w:rFonts w:cs="ＭＳ明朝-WinCharSetFFFF-H" w:hint="eastAsia"/>
          <w:kern w:val="0"/>
          <w:sz w:val="24"/>
          <w:szCs w:val="24"/>
        </w:rPr>
        <w:t>飯田市企業採用動画制作事業補助金</w:t>
      </w:r>
      <w:bookmarkEnd w:id="0"/>
      <w:r w:rsidR="00665DE3">
        <w:rPr>
          <w:rFonts w:cs="ＭＳ明朝-WinCharSetFFFF-H"/>
          <w:kern w:val="0"/>
          <w:sz w:val="24"/>
          <w:szCs w:val="24"/>
        </w:rPr>
        <w:t>交付申請書</w:t>
      </w:r>
    </w:p>
    <w:p w:rsidR="00630E1A" w:rsidRDefault="00630E1A">
      <w:pPr>
        <w:jc w:val="right"/>
        <w:rPr>
          <w:rFonts w:cs="ＭＳ明朝-WinCharSetFFFF-H"/>
          <w:kern w:val="0"/>
          <w:sz w:val="24"/>
          <w:szCs w:val="24"/>
        </w:rPr>
      </w:pPr>
    </w:p>
    <w:p w:rsidR="00630E1A" w:rsidRDefault="00665DE3">
      <w:pPr>
        <w:jc w:val="right"/>
      </w:pPr>
      <w:r>
        <w:rPr>
          <w:rFonts w:cs="ＭＳ明朝-WinCharSetFFFF-H"/>
          <w:kern w:val="0"/>
          <w:sz w:val="24"/>
          <w:szCs w:val="24"/>
        </w:rPr>
        <w:t xml:space="preserve">　　令和　　年　　月　　日　</w:t>
      </w:r>
    </w:p>
    <w:p w:rsidR="00630E1A" w:rsidRDefault="00630E1A">
      <w:pPr>
        <w:jc w:val="right"/>
        <w:rPr>
          <w:rFonts w:cs="ＭＳ明朝-WinCharSetFFFF-H"/>
          <w:kern w:val="0"/>
          <w:sz w:val="24"/>
          <w:szCs w:val="24"/>
        </w:rPr>
      </w:pPr>
    </w:p>
    <w:p w:rsidR="00630E1A" w:rsidRDefault="00837E04">
      <w:pPr>
        <w:jc w:val="left"/>
      </w:pPr>
      <w:r>
        <w:rPr>
          <w:rFonts w:cs="ＭＳ明朝-WinCharSetFFFF-H"/>
          <w:kern w:val="0"/>
          <w:sz w:val="24"/>
          <w:szCs w:val="24"/>
        </w:rPr>
        <w:t>飯田市</w:t>
      </w:r>
      <w:r w:rsidR="00665DE3">
        <w:rPr>
          <w:rFonts w:cs="ＭＳ明朝-WinCharSetFFFF-H"/>
          <w:kern w:val="0"/>
          <w:sz w:val="24"/>
          <w:szCs w:val="24"/>
        </w:rPr>
        <w:t>長</w:t>
      </w:r>
    </w:p>
    <w:p w:rsidR="00630E1A" w:rsidRDefault="00630E1A">
      <w:pPr>
        <w:jc w:val="left"/>
        <w:rPr>
          <w:rFonts w:cs="ＭＳ明朝-WinCharSetFFFF-H"/>
          <w:kern w:val="0"/>
          <w:sz w:val="24"/>
          <w:szCs w:val="24"/>
        </w:rPr>
      </w:pPr>
    </w:p>
    <w:p w:rsidR="00630E1A" w:rsidRDefault="00665DE3" w:rsidP="00A9685C">
      <w:pPr>
        <w:spacing w:line="360" w:lineRule="auto"/>
        <w:jc w:val="left"/>
      </w:pPr>
      <w:r>
        <w:rPr>
          <w:rFonts w:cs="ＭＳ明朝-WinCharSetFFFF-H"/>
          <w:kern w:val="0"/>
          <w:sz w:val="24"/>
          <w:szCs w:val="24"/>
        </w:rPr>
        <w:t xml:space="preserve">　　　　　　　　　　　　　　　　所在地</w:t>
      </w:r>
    </w:p>
    <w:p w:rsidR="00630E1A" w:rsidRDefault="00665DE3" w:rsidP="00A9685C">
      <w:pPr>
        <w:spacing w:line="360" w:lineRule="auto"/>
        <w:jc w:val="left"/>
      </w:pPr>
      <w:r>
        <w:rPr>
          <w:rFonts w:cs="ＭＳ明朝-WinCharSetFFFF-H"/>
          <w:kern w:val="0"/>
          <w:sz w:val="24"/>
          <w:szCs w:val="24"/>
        </w:rPr>
        <w:t xml:space="preserve">　　　　　　　　　　　　　　　　名　称</w:t>
      </w:r>
    </w:p>
    <w:p w:rsidR="00630E1A" w:rsidRDefault="00665DE3" w:rsidP="00A9685C">
      <w:pPr>
        <w:spacing w:line="360" w:lineRule="auto"/>
        <w:jc w:val="left"/>
      </w:pPr>
      <w:r>
        <w:rPr>
          <w:rFonts w:cs="ＭＳ明朝-WinCharSetFFFF-H"/>
          <w:kern w:val="0"/>
          <w:sz w:val="24"/>
          <w:szCs w:val="24"/>
        </w:rPr>
        <w:t xml:space="preserve">　　　　　　　　　　　　　　　　代表者氏名　　　　　　　　　　　</w:t>
      </w:r>
      <w:r w:rsidR="00CD6EFC">
        <w:rPr>
          <w:rFonts w:cs="ＭＳ明朝-WinCharSetFFFF-H" w:hint="eastAsia"/>
          <w:kern w:val="0"/>
          <w:sz w:val="24"/>
          <w:szCs w:val="24"/>
        </w:rPr>
        <w:t xml:space="preserve">　</w:t>
      </w:r>
      <w:bookmarkStart w:id="1" w:name="_GoBack"/>
      <w:bookmarkEnd w:id="1"/>
      <w:r>
        <w:rPr>
          <w:rFonts w:cs="ＭＳ明朝-WinCharSetFFFF-H"/>
          <w:kern w:val="0"/>
          <w:sz w:val="24"/>
          <w:szCs w:val="24"/>
        </w:rPr>
        <w:t xml:space="preserve">　</w:t>
      </w:r>
      <w:r w:rsidR="00037137">
        <w:rPr>
          <w:rFonts w:cs="ＭＳ明朝-WinCharSetFFFF-H" w:hint="eastAsia"/>
          <w:kern w:val="0"/>
          <w:sz w:val="24"/>
          <w:szCs w:val="24"/>
        </w:rPr>
        <w:t>印</w:t>
      </w:r>
    </w:p>
    <w:p w:rsidR="00630E1A" w:rsidRDefault="00630E1A">
      <w:pPr>
        <w:rPr>
          <w:rFonts w:cs="ＭＳ明朝-WinCharSetFFFF-H"/>
          <w:kern w:val="0"/>
          <w:sz w:val="24"/>
          <w:szCs w:val="24"/>
        </w:rPr>
      </w:pPr>
    </w:p>
    <w:p w:rsidR="00630E1A" w:rsidRDefault="00630E1A">
      <w:pPr>
        <w:rPr>
          <w:rFonts w:cs="ＭＳ明朝-WinCharSetFFFF-H"/>
          <w:kern w:val="0"/>
          <w:sz w:val="24"/>
          <w:szCs w:val="24"/>
        </w:rPr>
      </w:pPr>
    </w:p>
    <w:p w:rsidR="00630E1A" w:rsidRDefault="00665DE3">
      <w:pPr>
        <w:ind w:right="-143"/>
        <w:jc w:val="left"/>
        <w:rPr>
          <w:rFonts w:cs="ＭＳ明朝-WinCharSetFFFF-H"/>
          <w:kern w:val="0"/>
          <w:sz w:val="24"/>
          <w:szCs w:val="24"/>
        </w:rPr>
      </w:pPr>
      <w:r>
        <w:rPr>
          <w:rFonts w:cs="ＭＳ明朝-WinCharSetFFFF-H"/>
          <w:kern w:val="0"/>
          <w:sz w:val="24"/>
          <w:szCs w:val="24"/>
        </w:rPr>
        <w:t xml:space="preserve">　</w:t>
      </w:r>
      <w:r w:rsidR="00F6225D">
        <w:rPr>
          <w:rFonts w:cs="ＭＳ明朝-WinCharSetFFFF-H" w:hint="eastAsia"/>
          <w:kern w:val="0"/>
          <w:sz w:val="24"/>
          <w:szCs w:val="24"/>
        </w:rPr>
        <w:t>飯田市企業採用動画制作事業補助金の交付を受けたいので、</w:t>
      </w:r>
      <w:r w:rsidR="00A9685C" w:rsidRPr="00A9685C">
        <w:rPr>
          <w:rFonts w:cs="ＭＳ明朝-WinCharSetFFFF-H" w:hint="eastAsia"/>
          <w:kern w:val="0"/>
          <w:sz w:val="24"/>
          <w:szCs w:val="24"/>
        </w:rPr>
        <w:t>飯田市企業採用動画制作事業補助金</w:t>
      </w:r>
      <w:r w:rsidR="00F6225D">
        <w:rPr>
          <w:rFonts w:cs="ＭＳ明朝-WinCharSetFFFF-H" w:hint="eastAsia"/>
          <w:kern w:val="0"/>
          <w:sz w:val="24"/>
          <w:szCs w:val="24"/>
        </w:rPr>
        <w:t>交付要綱第７条第１項の規定により、関係書類を添えて</w:t>
      </w:r>
      <w:r>
        <w:rPr>
          <w:rFonts w:cs="ＭＳ明朝-WinCharSetFFFF-H"/>
          <w:kern w:val="0"/>
          <w:sz w:val="24"/>
          <w:szCs w:val="24"/>
        </w:rPr>
        <w:t>、下記のとおり申請します。</w:t>
      </w:r>
    </w:p>
    <w:p w:rsidR="0029600D" w:rsidRDefault="0029600D">
      <w:pPr>
        <w:ind w:right="-143"/>
        <w:jc w:val="left"/>
      </w:pPr>
      <w:r>
        <w:rPr>
          <w:rFonts w:cs="ＭＳ明朝-WinCharSetFFFF-H" w:hint="eastAsia"/>
          <w:kern w:val="0"/>
          <w:sz w:val="24"/>
          <w:szCs w:val="24"/>
        </w:rPr>
        <w:t xml:space="preserve">　なお、補助金の交付の審査において、飯田市が市税の納付及び申告の状況等を調査することに同意します。</w:t>
      </w:r>
    </w:p>
    <w:p w:rsidR="00630E1A" w:rsidRPr="0029600D" w:rsidRDefault="00630E1A">
      <w:pPr>
        <w:jc w:val="left"/>
        <w:rPr>
          <w:rFonts w:cs="ＭＳ明朝-WinCharSetFFFF-H"/>
          <w:kern w:val="0"/>
          <w:sz w:val="24"/>
          <w:szCs w:val="24"/>
        </w:rPr>
      </w:pPr>
    </w:p>
    <w:p w:rsidR="00630E1A" w:rsidRDefault="00665DE3">
      <w:pPr>
        <w:pStyle w:val="10"/>
      </w:pPr>
      <w:r>
        <w:t>記</w:t>
      </w:r>
    </w:p>
    <w:p w:rsidR="00630E1A" w:rsidRDefault="00630E1A"/>
    <w:p w:rsidR="00630E1A" w:rsidRDefault="00665DE3">
      <w:pPr>
        <w:pStyle w:val="1"/>
        <w:numPr>
          <w:ilvl w:val="0"/>
          <w:numId w:val="1"/>
        </w:numPr>
        <w:jc w:val="left"/>
      </w:pPr>
      <w:r>
        <w:rPr>
          <w:rFonts w:cs="ＭＳ明朝-WinCharSetFFFF-H"/>
          <w:kern w:val="0"/>
          <w:sz w:val="24"/>
          <w:szCs w:val="24"/>
        </w:rPr>
        <w:t>事業の内容</w:t>
      </w:r>
    </w:p>
    <w:p w:rsidR="00630E1A" w:rsidRDefault="00665DE3">
      <w:pPr>
        <w:pStyle w:val="1"/>
        <w:ind w:left="420"/>
        <w:jc w:val="left"/>
      </w:pPr>
      <w:r>
        <w:rPr>
          <w:rFonts w:cs="ＭＳ明朝-WinCharSetFFFF-H"/>
          <w:kern w:val="0"/>
          <w:sz w:val="24"/>
          <w:szCs w:val="24"/>
        </w:rPr>
        <w:t>別添の事業計画書のとおり</w:t>
      </w:r>
    </w:p>
    <w:p w:rsidR="00630E1A" w:rsidRDefault="00630E1A">
      <w:pPr>
        <w:pStyle w:val="1"/>
        <w:ind w:left="420"/>
        <w:jc w:val="left"/>
        <w:rPr>
          <w:rFonts w:cs="ＭＳ明朝-WinCharSetFFFF-H"/>
          <w:kern w:val="0"/>
          <w:sz w:val="24"/>
          <w:szCs w:val="24"/>
        </w:rPr>
      </w:pPr>
    </w:p>
    <w:p w:rsidR="00630E1A" w:rsidRDefault="00665DE3">
      <w:pPr>
        <w:jc w:val="left"/>
      </w:pPr>
      <w:r>
        <w:rPr>
          <w:rFonts w:cs="ＭＳ明朝-WinCharSetFFFF-H"/>
          <w:kern w:val="0"/>
          <w:sz w:val="24"/>
          <w:szCs w:val="24"/>
        </w:rPr>
        <w:t>２　補助事業に要する経費及び補助金交付申請額</w:t>
      </w:r>
    </w:p>
    <w:p w:rsidR="00630E1A" w:rsidRDefault="00665DE3" w:rsidP="00904A64">
      <w:pPr>
        <w:spacing w:beforeLines="50" w:before="180"/>
        <w:jc w:val="left"/>
      </w:pPr>
      <w:r>
        <w:rPr>
          <w:rFonts w:cs="ＭＳ明朝-WinCharSetFFFF-H"/>
          <w:kern w:val="0"/>
          <w:sz w:val="24"/>
          <w:szCs w:val="24"/>
        </w:rPr>
        <w:t xml:space="preserve">　</w:t>
      </w:r>
      <w:r w:rsidR="00904A64">
        <w:rPr>
          <w:rFonts w:cs="ＭＳ明朝-WinCharSetFFFF-H" w:hint="eastAsia"/>
          <w:kern w:val="0"/>
          <w:sz w:val="24"/>
          <w:szCs w:val="24"/>
        </w:rPr>
        <w:t>（１）</w:t>
      </w:r>
      <w:r>
        <w:rPr>
          <w:rFonts w:cs="ＭＳ明朝-WinCharSetFFFF-H"/>
          <w:kern w:val="0"/>
          <w:sz w:val="24"/>
          <w:szCs w:val="24"/>
        </w:rPr>
        <w:t>補助事業に要する経費</w:t>
      </w:r>
      <w:r w:rsidR="00904A64">
        <w:rPr>
          <w:rFonts w:cs="ＭＳ明朝-WinCharSetFFFF-H" w:hint="eastAsia"/>
          <w:kern w:val="0"/>
          <w:sz w:val="24"/>
          <w:szCs w:val="24"/>
        </w:rPr>
        <w:t xml:space="preserve">　　</w:t>
      </w:r>
      <w:r>
        <w:rPr>
          <w:rFonts w:cs="ＭＳ明朝-WinCharSetFFFF-H"/>
          <w:kern w:val="0"/>
          <w:sz w:val="24"/>
          <w:szCs w:val="24"/>
        </w:rPr>
        <w:t xml:space="preserve">　</w:t>
      </w:r>
      <w:r w:rsidRPr="00904A64">
        <w:rPr>
          <w:rFonts w:cs="ＭＳ明朝-WinCharSetFFFF-H"/>
          <w:kern w:val="0"/>
          <w:sz w:val="24"/>
          <w:szCs w:val="24"/>
          <w:u w:val="single"/>
        </w:rPr>
        <w:t xml:space="preserve">　　　</w:t>
      </w:r>
      <w:r w:rsidR="00A9685C">
        <w:rPr>
          <w:rFonts w:cs="ＭＳ明朝-WinCharSetFFFF-H" w:hint="eastAsia"/>
          <w:kern w:val="0"/>
          <w:sz w:val="24"/>
          <w:szCs w:val="24"/>
          <w:u w:val="single"/>
        </w:rPr>
        <w:t xml:space="preserve">　　</w:t>
      </w:r>
      <w:r w:rsidRPr="00904A64">
        <w:rPr>
          <w:rFonts w:cs="ＭＳ明朝-WinCharSetFFFF-H"/>
          <w:kern w:val="0"/>
          <w:sz w:val="24"/>
          <w:szCs w:val="24"/>
          <w:u w:val="single"/>
        </w:rPr>
        <w:t xml:space="preserve">　　　　　円</w:t>
      </w:r>
    </w:p>
    <w:p w:rsidR="00630E1A" w:rsidRDefault="00665DE3" w:rsidP="00904A64">
      <w:pPr>
        <w:spacing w:beforeLines="50" w:before="180"/>
        <w:jc w:val="left"/>
      </w:pPr>
      <w:r>
        <w:rPr>
          <w:rFonts w:cs="ＭＳ明朝-WinCharSetFFFF-H"/>
          <w:kern w:val="0"/>
          <w:sz w:val="24"/>
          <w:szCs w:val="24"/>
        </w:rPr>
        <w:t xml:space="preserve">　</w:t>
      </w:r>
      <w:r w:rsidR="00904A64">
        <w:rPr>
          <w:rFonts w:cs="ＭＳ明朝-WinCharSetFFFF-H" w:hint="eastAsia"/>
          <w:kern w:val="0"/>
          <w:sz w:val="24"/>
          <w:szCs w:val="24"/>
        </w:rPr>
        <w:t>（２）</w:t>
      </w:r>
      <w:r>
        <w:rPr>
          <w:rFonts w:cs="ＭＳ明朝-WinCharSetFFFF-H"/>
          <w:kern w:val="0"/>
          <w:sz w:val="24"/>
          <w:szCs w:val="24"/>
        </w:rPr>
        <w:t xml:space="preserve">補助金交付申請額　　</w:t>
      </w:r>
      <w:r w:rsidR="00904A64">
        <w:rPr>
          <w:rFonts w:cs="ＭＳ明朝-WinCharSetFFFF-H" w:hint="eastAsia"/>
          <w:kern w:val="0"/>
          <w:sz w:val="24"/>
          <w:szCs w:val="24"/>
        </w:rPr>
        <w:t xml:space="preserve">　　</w:t>
      </w:r>
      <w:r>
        <w:rPr>
          <w:rFonts w:cs="ＭＳ明朝-WinCharSetFFFF-H"/>
          <w:kern w:val="0"/>
          <w:sz w:val="24"/>
          <w:szCs w:val="24"/>
        </w:rPr>
        <w:t xml:space="preserve">　</w:t>
      </w:r>
      <w:r w:rsidRPr="00904A64">
        <w:rPr>
          <w:rFonts w:cs="ＭＳ明朝-WinCharSetFFFF-H"/>
          <w:kern w:val="0"/>
          <w:sz w:val="24"/>
          <w:szCs w:val="24"/>
          <w:u w:val="single"/>
        </w:rPr>
        <w:t xml:space="preserve">　　　　</w:t>
      </w:r>
      <w:r w:rsidR="00A9685C">
        <w:rPr>
          <w:rFonts w:cs="ＭＳ明朝-WinCharSetFFFF-H" w:hint="eastAsia"/>
          <w:kern w:val="0"/>
          <w:sz w:val="24"/>
          <w:szCs w:val="24"/>
          <w:u w:val="single"/>
        </w:rPr>
        <w:t xml:space="preserve">　　</w:t>
      </w:r>
      <w:r w:rsidRPr="00904A64">
        <w:rPr>
          <w:rFonts w:cs="ＭＳ明朝-WinCharSetFFFF-H"/>
          <w:kern w:val="0"/>
          <w:sz w:val="24"/>
          <w:szCs w:val="24"/>
          <w:u w:val="single"/>
        </w:rPr>
        <w:t xml:space="preserve">　　　　円</w:t>
      </w:r>
    </w:p>
    <w:p w:rsidR="00630E1A" w:rsidRDefault="00630E1A">
      <w:pPr>
        <w:jc w:val="left"/>
        <w:rPr>
          <w:rFonts w:cs="ＭＳ明朝-WinCharSetFFFF-H"/>
          <w:kern w:val="0"/>
          <w:sz w:val="24"/>
          <w:szCs w:val="24"/>
        </w:rPr>
      </w:pPr>
    </w:p>
    <w:p w:rsidR="00630E1A" w:rsidRDefault="00665DE3">
      <w:pPr>
        <w:jc w:val="left"/>
      </w:pPr>
      <w:r>
        <w:rPr>
          <w:rFonts w:cs="ＭＳ明朝-WinCharSetFFFF-H"/>
          <w:kern w:val="0"/>
          <w:sz w:val="24"/>
          <w:szCs w:val="24"/>
        </w:rPr>
        <w:t>３　補助事業完了予定期日　　令和　　　年　　　月　　　日</w:t>
      </w:r>
    </w:p>
    <w:p w:rsidR="00630E1A" w:rsidRPr="00A9685C" w:rsidRDefault="00630E1A">
      <w:pPr>
        <w:jc w:val="left"/>
        <w:rPr>
          <w:rFonts w:cs="ＭＳ明朝-WinCharSetFFFF-H"/>
          <w:kern w:val="0"/>
          <w:sz w:val="24"/>
          <w:szCs w:val="24"/>
        </w:rPr>
      </w:pPr>
    </w:p>
    <w:p w:rsidR="00630E1A" w:rsidRDefault="00665DE3">
      <w:pPr>
        <w:jc w:val="left"/>
      </w:pPr>
      <w:r>
        <w:rPr>
          <w:rFonts w:cs="ＭＳ明朝-WinCharSetFFFF-H"/>
          <w:kern w:val="0"/>
          <w:sz w:val="24"/>
          <w:szCs w:val="24"/>
        </w:rPr>
        <w:t>４　添付資料</w:t>
      </w:r>
    </w:p>
    <w:p w:rsidR="00630E1A" w:rsidRDefault="00665DE3">
      <w:pPr>
        <w:jc w:val="left"/>
        <w:rPr>
          <w:rFonts w:cs="ＭＳ明朝-WinCharSetFFFF-H"/>
          <w:kern w:val="0"/>
          <w:sz w:val="24"/>
          <w:szCs w:val="24"/>
        </w:rPr>
      </w:pPr>
      <w:r>
        <w:rPr>
          <w:rFonts w:cs="ＭＳ明朝-WinCharSetFFFF-H"/>
          <w:kern w:val="0"/>
          <w:sz w:val="24"/>
          <w:szCs w:val="24"/>
        </w:rPr>
        <w:t xml:space="preserve">　</w:t>
      </w:r>
      <w:r w:rsidR="00904A64">
        <w:rPr>
          <w:rFonts w:cs="ＭＳ明朝-WinCharSetFFFF-H" w:hint="eastAsia"/>
          <w:kern w:val="0"/>
          <w:sz w:val="24"/>
          <w:szCs w:val="24"/>
        </w:rPr>
        <w:t>（１）</w:t>
      </w:r>
      <w:r w:rsidR="00904A64">
        <w:rPr>
          <w:rFonts w:cs="ＭＳ明朝-WinCharSetFFFF-H"/>
          <w:kern w:val="0"/>
          <w:sz w:val="24"/>
          <w:szCs w:val="24"/>
        </w:rPr>
        <w:t>事業計画書</w:t>
      </w:r>
    </w:p>
    <w:p w:rsidR="00A9685C" w:rsidRDefault="00A9685C">
      <w:pPr>
        <w:jc w:val="left"/>
        <w:rPr>
          <w:rFonts w:cs="ＭＳ明朝-WinCharSetFFFF-H"/>
          <w:kern w:val="0"/>
          <w:sz w:val="24"/>
          <w:szCs w:val="24"/>
        </w:rPr>
      </w:pPr>
      <w:r>
        <w:rPr>
          <w:rFonts w:cs="ＭＳ明朝-WinCharSetFFFF-H" w:hint="eastAsia"/>
          <w:kern w:val="0"/>
          <w:sz w:val="24"/>
          <w:szCs w:val="24"/>
        </w:rPr>
        <w:t xml:space="preserve">　（２）</w:t>
      </w:r>
      <w:r w:rsidR="00F6225D">
        <w:rPr>
          <w:rFonts w:cs="ＭＳ明朝-WinCharSetFFFF-H" w:hint="eastAsia"/>
          <w:kern w:val="0"/>
          <w:sz w:val="24"/>
          <w:szCs w:val="24"/>
        </w:rPr>
        <w:t>補助事業の経費に係る</w:t>
      </w:r>
      <w:r>
        <w:rPr>
          <w:rFonts w:cs="ＭＳ明朝-WinCharSetFFFF-H" w:hint="eastAsia"/>
          <w:kern w:val="0"/>
          <w:sz w:val="24"/>
          <w:szCs w:val="24"/>
        </w:rPr>
        <w:t>見積書</w:t>
      </w:r>
      <w:r w:rsidR="00F6225D">
        <w:rPr>
          <w:rFonts w:cs="ＭＳ明朝-WinCharSetFFFF-H" w:hint="eastAsia"/>
          <w:kern w:val="0"/>
          <w:sz w:val="24"/>
          <w:szCs w:val="24"/>
        </w:rPr>
        <w:t>の写し</w:t>
      </w:r>
    </w:p>
    <w:p w:rsidR="00A9685C" w:rsidRDefault="00A9685C">
      <w:pPr>
        <w:jc w:val="left"/>
      </w:pPr>
      <w:r>
        <w:rPr>
          <w:rFonts w:cs="ＭＳ明朝-WinCharSetFFFF-H" w:hint="eastAsia"/>
          <w:kern w:val="0"/>
          <w:sz w:val="24"/>
          <w:szCs w:val="24"/>
        </w:rPr>
        <w:t xml:space="preserve">　（３）法人</w:t>
      </w:r>
      <w:r w:rsidR="00F6225D">
        <w:rPr>
          <w:rFonts w:cs="ＭＳ明朝-WinCharSetFFFF-H" w:hint="eastAsia"/>
          <w:kern w:val="0"/>
          <w:sz w:val="24"/>
          <w:szCs w:val="24"/>
        </w:rPr>
        <w:t>の</w:t>
      </w:r>
      <w:r>
        <w:rPr>
          <w:rFonts w:cs="ＭＳ明朝-WinCharSetFFFF-H" w:hint="eastAsia"/>
          <w:kern w:val="0"/>
          <w:sz w:val="24"/>
          <w:szCs w:val="24"/>
        </w:rPr>
        <w:t>登記事項証明書の写し</w:t>
      </w:r>
    </w:p>
    <w:p w:rsidR="00630E1A" w:rsidRDefault="00665DE3">
      <w:pPr>
        <w:jc w:val="left"/>
      </w:pPr>
      <w:r>
        <w:rPr>
          <w:rFonts w:cs="ＭＳ明朝-WinCharSetFFFF-H"/>
          <w:kern w:val="0"/>
          <w:sz w:val="24"/>
          <w:szCs w:val="24"/>
        </w:rPr>
        <w:t xml:space="preserve">　</w:t>
      </w:r>
      <w:r w:rsidR="00904A64">
        <w:rPr>
          <w:rFonts w:cs="ＭＳ明朝-WinCharSetFFFF-H" w:hint="eastAsia"/>
          <w:kern w:val="0"/>
          <w:sz w:val="24"/>
          <w:szCs w:val="24"/>
        </w:rPr>
        <w:t>（</w:t>
      </w:r>
      <w:r w:rsidR="00A9685C">
        <w:rPr>
          <w:rFonts w:cs="ＭＳ明朝-WinCharSetFFFF-H" w:hint="eastAsia"/>
          <w:kern w:val="0"/>
          <w:sz w:val="24"/>
          <w:szCs w:val="24"/>
        </w:rPr>
        <w:t>４</w:t>
      </w:r>
      <w:r w:rsidR="00904A64">
        <w:rPr>
          <w:rFonts w:cs="ＭＳ明朝-WinCharSetFFFF-H" w:hint="eastAsia"/>
          <w:kern w:val="0"/>
          <w:sz w:val="24"/>
          <w:szCs w:val="24"/>
        </w:rPr>
        <w:t>）</w:t>
      </w:r>
      <w:r>
        <w:rPr>
          <w:rFonts w:cs="ＭＳ明朝-WinCharSetFFFF-H"/>
          <w:kern w:val="0"/>
          <w:sz w:val="24"/>
          <w:szCs w:val="24"/>
        </w:rPr>
        <w:t>要件確認書</w:t>
      </w:r>
    </w:p>
    <w:sectPr w:rsidR="00630E1A">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E3" w:rsidRDefault="00665DE3" w:rsidP="00870287">
      <w:r>
        <w:separator/>
      </w:r>
    </w:p>
  </w:endnote>
  <w:endnote w:type="continuationSeparator" w:id="0">
    <w:p w:rsidR="00665DE3" w:rsidRDefault="00665DE3" w:rsidP="008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E3" w:rsidRDefault="00665DE3" w:rsidP="00870287">
      <w:r>
        <w:separator/>
      </w:r>
    </w:p>
  </w:footnote>
  <w:footnote w:type="continuationSeparator" w:id="0">
    <w:p w:rsidR="00665DE3" w:rsidRDefault="00665DE3" w:rsidP="0087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87"/>
    <w:rsid w:val="00037137"/>
    <w:rsid w:val="00125BB6"/>
    <w:rsid w:val="0029600D"/>
    <w:rsid w:val="00630E1A"/>
    <w:rsid w:val="00665DE3"/>
    <w:rsid w:val="00837E04"/>
    <w:rsid w:val="00870287"/>
    <w:rsid w:val="00904A64"/>
    <w:rsid w:val="00A9685C"/>
    <w:rsid w:val="00BE7A53"/>
    <w:rsid w:val="00CD6EFC"/>
    <w:rsid w:val="00D563DA"/>
    <w:rsid w:val="00DC78AF"/>
    <w:rsid w:val="00F622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oNotEmbedSmartTags/>
  <w:decimalSymbol w:val="."/>
  <w:listSeparator w:val=","/>
  <w15:chartTrackingRefBased/>
  <w15:docId w15:val="{107C86A8-9916-44A3-91EA-AFD5450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customStyle="1" w:styleId="a3">
    <w:name w:val="ヘッダー (文字)"/>
    <w:basedOn w:val="DefaultParagraphFont0"/>
  </w:style>
  <w:style w:type="character" w:customStyle="1" w:styleId="a4">
    <w:name w:val="フッター (文字)"/>
    <w:basedOn w:val="DefaultParagraphFont0"/>
  </w:style>
  <w:style w:type="character" w:customStyle="1" w:styleId="a5">
    <w:name w:val="記 (文字)"/>
    <w:basedOn w:val="DefaultParagraphFont0"/>
    <w:rPr>
      <w:rFonts w:cs="ＭＳ明朝-WinCharSetFFFF-H"/>
      <w:kern w:val="0"/>
      <w:sz w:val="24"/>
      <w:szCs w:val="24"/>
    </w:rPr>
  </w:style>
  <w:style w:type="character" w:customStyle="1" w:styleId="a6">
    <w:name w:val="結語 (文字)"/>
    <w:basedOn w:val="DefaultParagraphFont0"/>
    <w:rPr>
      <w:rFonts w:cs="ＭＳ明朝-WinCharSetFFFF-H"/>
      <w:kern w:val="0"/>
      <w:sz w:val="24"/>
      <w:szCs w:val="24"/>
    </w:rPr>
  </w:style>
  <w:style w:type="character" w:customStyle="1" w:styleId="a7">
    <w:name w:val="吹き出し (文字)"/>
    <w:basedOn w:val="DefaultParagraphFont0"/>
    <w:rPr>
      <w:rFonts w:ascii="游ゴシック Light" w:eastAsia="游ゴシック Light" w:hAnsi="游ゴシック Light" w:cs="Times New Roman"/>
      <w:sz w:val="18"/>
      <w:szCs w:val="18"/>
    </w:rPr>
  </w:style>
  <w:style w:type="paragraph" w:customStyle="1" w:styleId="a8">
    <w:name w:val="見出し"/>
    <w:basedOn w:val="a"/>
    <w:next w:val="a9"/>
    <w:pPr>
      <w:keepNext/>
      <w:spacing w:before="240" w:after="120"/>
    </w:pPr>
    <w:rPr>
      <w:rFonts w:ascii="Liberation Sans" w:eastAsia="ＭＳ Ｐゴシック"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uiPriority w:val="35"/>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customStyle="1" w:styleId="1">
    <w:name w:val="リスト段落1"/>
    <w:basedOn w:val="a"/>
    <w:pPr>
      <w:ind w:left="84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pPr>
      <w:jc w:val="center"/>
    </w:pPr>
    <w:rPr>
      <w:rFonts w:cs="ＭＳ明朝-WinCharSetFFFF-H"/>
      <w:kern w:val="0"/>
      <w:sz w:val="24"/>
      <w:szCs w:val="24"/>
    </w:rPr>
  </w:style>
  <w:style w:type="paragraph" w:customStyle="1" w:styleId="11">
    <w:name w:val="結語1"/>
    <w:basedOn w:val="a"/>
    <w:pPr>
      <w:jc w:val="right"/>
    </w:pPr>
    <w:rPr>
      <w:rFonts w:cs="ＭＳ明朝-WinCharSetFFFF-H"/>
      <w:kern w:val="0"/>
      <w:sz w:val="24"/>
      <w:szCs w:val="24"/>
    </w:rPr>
  </w:style>
  <w:style w:type="paragraph" w:customStyle="1" w:styleId="12">
    <w:name w:val="吹き出し1"/>
    <w:basedOn w:val="a"/>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聖二</dc:creator>
  <cp:keywords/>
  <cp:lastModifiedBy>板倉 聖二</cp:lastModifiedBy>
  <cp:revision>7</cp:revision>
  <cp:lastPrinted>1899-12-31T15:00:00Z</cp:lastPrinted>
  <dcterms:created xsi:type="dcterms:W3CDTF">2023-07-05T04:14:00Z</dcterms:created>
  <dcterms:modified xsi:type="dcterms:W3CDTF">2023-09-21T00:17:00Z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