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00"/>
        <w:jc w:val="right"/>
        <w:rPr/>
      </w:pPr>
      <w:r>
        <w:rPr>
          <w:rFonts w:ascii="ＭＳ 明朝" w:hAnsi="ＭＳ 明朝" w:eastAsia="ＭＳ 明朝"/>
          <w:sz w:val="20"/>
          <w:szCs w:val="20"/>
        </w:rPr>
        <w:t>飯田市役所　長寿支援課</w:t>
      </w:r>
    </w:p>
    <w:p>
      <w:pPr>
        <w:pStyle w:val="Normal"/>
        <w:spacing w:lineRule="exact" w:line="380"/>
        <w:jc w:val="center"/>
        <w:rPr>
          <w:rFonts w:ascii="ＭＳ ゴシック" w:hAnsi="ＭＳ ゴシック" w:eastAsia="ＭＳ ゴシック"/>
          <w:b/>
          <w:b/>
          <w:sz w:val="32"/>
          <w:szCs w:val="32"/>
        </w:rPr>
      </w:pPr>
      <w:r>
        <w:rPr>
          <w:rFonts w:ascii="ＭＳ ゴシック" w:hAnsi="ＭＳ ゴシック" w:eastAsia="ＭＳ ゴシック"/>
          <w:b/>
          <w:sz w:val="32"/>
          <w:szCs w:val="32"/>
        </w:rPr>
        <w:t>介護サービス利用料等の各種減額制度について</w:t>
      </w:r>
    </w:p>
    <w:p>
      <w:pPr>
        <w:pStyle w:val="Normal"/>
        <w:spacing w:lineRule="exact" w:line="380"/>
        <w:rPr>
          <w:rFonts w:ascii="HG丸ｺﾞｼｯｸM-PRO" w:hAnsi="HG丸ｺﾞｼｯｸM-PRO" w:eastAsia="HG丸ｺﾞｼｯｸM-PRO"/>
          <w:b/>
          <w:b/>
          <w:sz w:val="32"/>
          <w:szCs w:val="32"/>
        </w:rPr>
      </w:pPr>
      <w:r>
        <w:rPr>
          <w:rFonts w:eastAsia="HG丸ｺﾞｼｯｸM-PRO" w:ascii="HG丸ｺﾞｼｯｸM-PRO" w:hAnsi="HG丸ｺﾞｼｯｸM-PRO"/>
          <w:b/>
          <w:sz w:val="32"/>
          <w:szCs w:val="32"/>
        </w:rP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83185</wp:posOffset>
                </wp:positionV>
                <wp:extent cx="6077585" cy="648335"/>
                <wp:effectExtent l="19050" t="19050" r="19050" b="19050"/>
                <wp:wrapNone/>
                <wp:docPr id="1" name="四角形: 角を丸くする 2"/>
                <a:graphic xmlns:a="http://schemas.openxmlformats.org/drawingml/2006/main">
                  <a:graphicData uri="http://schemas.microsoft.com/office/word/2010/wordprocessingShape">
                    <wps:wsp>
                      <wps:cNvSpPr/>
                      <wps:spPr>
                        <a:xfrm>
                          <a:off x="0" y="0"/>
                          <a:ext cx="6076800" cy="647640"/>
                        </a:xfrm>
                        <a:prstGeom prst="roundRect">
                          <a:avLst>
                            <a:gd name="adj" fmla="val 16667"/>
                          </a:avLst>
                        </a:prstGeom>
                        <a:solidFill>
                          <a:srgbClr val="ffffff"/>
                        </a:solidFill>
                        <a:ln w="38160">
                          <a:solidFill>
                            <a:srgbClr val="000000"/>
                          </a:solidFill>
                          <a:round/>
                        </a:ln>
                      </wps:spPr>
                      <wps:style>
                        <a:lnRef idx="0"/>
                        <a:fillRef idx="0"/>
                        <a:effectRef idx="0"/>
                        <a:fontRef idx="minor"/>
                      </wps:style>
                      <wps:txbx>
                        <w:txbxContent>
                          <w:p>
                            <w:pPr>
                              <w:pStyle w:val="Style23"/>
                              <w:ind w:left="210" w:firstLine="210"/>
                              <w:jc w:val="left"/>
                              <w:rPr>
                                <w:rFonts w:ascii="ＭＳ ゴシック" w:hAnsi="ＭＳ ゴシック" w:eastAsia="ＭＳ ゴシック"/>
                                <w:szCs w:val="21"/>
                              </w:rPr>
                            </w:pPr>
                            <w:r>
                              <w:rPr>
                                <w:rFonts w:ascii="ＭＳ ゴシック" w:hAnsi="ＭＳ ゴシック" w:eastAsia="ＭＳ ゴシック"/>
                                <w:color w:val="auto"/>
                                <w:szCs w:val="21"/>
                              </w:rPr>
                              <w:t>介護サービス利用料等の各種減額制度の一覧になります。制度によっては、事前に添付書類の準備、申請等が必要になりますので、各担当までお問い合わせください。</w:t>
                            </w:r>
                          </w:p>
                          <w:p>
                            <w:pPr>
                              <w:pStyle w:val="Style23"/>
                              <w:ind w:firstLine="210"/>
                              <w:rPr>
                                <w:rFonts w:ascii="ＭＳ ゴシック" w:hAnsi="ＭＳ ゴシック" w:eastAsia="ＭＳ ゴシック"/>
                                <w:bCs/>
                                <w:color w:val="auto"/>
                                <w:szCs w:val="21"/>
                              </w:rPr>
                            </w:pPr>
                            <w:r>
                              <w:rPr>
                                <w:rFonts w:eastAsia="ＭＳ ゴシック" w:ascii="ＭＳ ゴシック" w:hAnsi="ＭＳ ゴシック"/>
                                <w:bCs/>
                                <w:color w:val="auto"/>
                                <w:szCs w:val="21"/>
                              </w:rPr>
                            </w:r>
                          </w:p>
                          <w:p>
                            <w:pPr>
                              <w:pStyle w:val="Style23"/>
                              <w:ind w:firstLine="210"/>
                              <w:rPr>
                                <w:rFonts w:ascii="ＭＳ 明朝" w:hAnsi="ＭＳ 明朝" w:eastAsia="ＭＳ 明朝"/>
                                <w:color w:val="auto"/>
                                <w:szCs w:val="21"/>
                              </w:rPr>
                            </w:pPr>
                            <w:r>
                              <w:rPr>
                                <w:rFonts w:eastAsia="ＭＳ 明朝" w:ascii="ＭＳ 明朝" w:hAnsi="ＭＳ 明朝"/>
                                <w:color w:val="auto"/>
                                <w:szCs w:val="21"/>
                              </w:rPr>
                            </w:r>
                          </w:p>
                          <w:p>
                            <w:pPr>
                              <w:pStyle w:val="Style23"/>
                              <w:spacing w:lineRule="exact" w:line="380"/>
                              <w:ind w:left="338" w:hanging="0"/>
                              <w:jc w:val="center"/>
                              <w:rPr>
                                <w:rFonts w:ascii="ＭＳ 明朝" w:hAnsi="ＭＳ 明朝" w:eastAsia="ＭＳ 明朝"/>
                                <w:bCs/>
                                <w:color w:val="auto"/>
                                <w:szCs w:val="21"/>
                              </w:rPr>
                            </w:pPr>
                            <w:r>
                              <w:rPr>
                                <w:rFonts w:eastAsia="ＭＳ 明朝" w:ascii="ＭＳ 明朝" w:hAnsi="ＭＳ 明朝"/>
                                <w:bCs/>
                                <w:color w:val="auto"/>
                                <w:szCs w:val="21"/>
                              </w:rPr>
                            </w:r>
                          </w:p>
                          <w:p>
                            <w:pPr>
                              <w:pStyle w:val="Style23"/>
                              <w:spacing w:lineRule="exact" w:line="380"/>
                              <w:jc w:val="center"/>
                              <w:rPr>
                                <w:rFonts w:ascii="ＭＳ 明朝" w:hAnsi="ＭＳ 明朝" w:eastAsia="ＭＳ 明朝"/>
                                <w:bCs/>
                                <w:szCs w:val="21"/>
                              </w:rPr>
                            </w:pPr>
                            <w:r>
                              <w:rPr>
                                <w:rFonts w:ascii="ＭＳ 明朝" w:hAnsi="ＭＳ 明朝" w:eastAsia="ＭＳ 明朝"/>
                                <w:bCs/>
                                <w:color w:val="auto"/>
                                <w:szCs w:val="21"/>
                              </w:rPr>
                              <w:t>原則自己負担の食費・居住費が減額になる制度。</w:t>
                            </w:r>
                          </w:p>
                          <w:p>
                            <w:pPr>
                              <w:pStyle w:val="Style23"/>
                              <w:jc w:val="center"/>
                              <w:rPr>
                                <w:rFonts w:ascii="ＭＳ 明朝" w:hAnsi="ＭＳ 明朝" w:eastAsia="ＭＳ 明朝"/>
                                <w:szCs w:val="21"/>
                              </w:rPr>
                            </w:pPr>
                            <w:r>
                              <w:rPr>
                                <w:rFonts w:ascii="ＭＳ 明朝" w:hAnsi="ＭＳ 明朝" w:eastAsia="ＭＳ 明朝"/>
                                <w:bCs/>
                                <w:color w:val="auto"/>
                                <w:szCs w:val="21"/>
                              </w:rPr>
                              <w:t>一定の基準（※）を満たす方のみが対象であり、申請が必要です。こ</w:t>
                            </w:r>
                          </w:p>
                          <w:p>
                            <w:pPr>
                              <w:pStyle w:val="Style23"/>
                              <w:rPr>
                                <w:color w:val="auto"/>
                              </w:rPr>
                            </w:pPr>
                            <w:r>
                              <w:rPr>
                                <w:color w:val="auto"/>
                              </w:rPr>
                            </w:r>
                          </w:p>
                        </w:txbxContent>
                      </wps:txbx>
                      <wps:bodyPr lIns="74160" rIns="74160" tIns="9000" bIns="9000">
                        <a:noAutofit/>
                      </wps:bodyPr>
                    </wps:wsp>
                  </a:graphicData>
                </a:graphic>
              </wp:anchor>
            </w:drawing>
          </mc:Choice>
          <mc:Fallback>
            <w:pict/>
          </mc:Fallback>
        </mc:AlternateContent>
      </w:r>
    </w:p>
    <w:p>
      <w:pPr>
        <w:pStyle w:val="Normal"/>
        <w:spacing w:lineRule="exact" w:line="380"/>
        <w:rPr>
          <w:rFonts w:ascii="HG丸ｺﾞｼｯｸM-PRO" w:hAnsi="HG丸ｺﾞｼｯｸM-PRO" w:eastAsia="HG丸ｺﾞｼｯｸM-PRO"/>
          <w:b/>
          <w:b/>
          <w:sz w:val="32"/>
          <w:szCs w:val="32"/>
        </w:rPr>
      </w:pPr>
      <w:r>
        <w:rPr>
          <w:rFonts w:eastAsia="HG丸ｺﾞｼｯｸM-PRO" w:ascii="HG丸ｺﾞｼｯｸM-PRO" w:hAnsi="HG丸ｺﾞｼｯｸM-PRO"/>
          <w:b/>
          <w:sz w:val="32"/>
          <w:szCs w:val="32"/>
        </w:rPr>
      </w:r>
    </w:p>
    <w:p>
      <w:pPr>
        <w:pStyle w:val="Normal"/>
        <w:jc w:val="center"/>
        <w:rPr>
          <w:rFonts w:ascii="ＭＳ 明朝" w:hAnsi="ＭＳ 明朝" w:eastAsia="ＭＳ 明朝"/>
          <w:sz w:val="24"/>
          <w:szCs w:val="24"/>
        </w:rPr>
      </w:pPr>
      <w:r>
        <w:rPr>
          <w:rFonts w:eastAsia="ＭＳ 明朝" w:ascii="ＭＳ 明朝" w:hAnsi="ＭＳ 明朝"/>
          <w:sz w:val="24"/>
          <w:szCs w:val="24"/>
        </w:rPr>
      </w:r>
    </w:p>
    <w:p>
      <w:pPr>
        <w:pStyle w:val="Normal"/>
        <w:ind w:right="1000" w:hanging="0"/>
        <w:rPr>
          <w:rFonts w:ascii="ＭＳ 明朝" w:hAnsi="ＭＳ 明朝" w:eastAsia="ＭＳ 明朝"/>
          <w:sz w:val="20"/>
          <w:szCs w:val="20"/>
        </w:rPr>
      </w:pPr>
      <w:r>
        <w:rPr>
          <w:rFonts w:eastAsia="ＭＳ 明朝" w:ascii="ＭＳ 明朝" w:hAnsi="ＭＳ 明朝"/>
          <w:sz w:val="20"/>
          <w:szCs w:val="20"/>
        </w:rPr>
      </w:r>
    </w:p>
    <w:tbl>
      <w:tblPr>
        <w:tblStyle w:val="a3"/>
        <w:tblW w:w="9634" w:type="dxa"/>
        <w:jc w:val="left"/>
        <w:tblInd w:w="0" w:type="dxa"/>
        <w:tblCellMar>
          <w:top w:w="0" w:type="dxa"/>
          <w:left w:w="108" w:type="dxa"/>
          <w:bottom w:w="0" w:type="dxa"/>
          <w:right w:w="108" w:type="dxa"/>
        </w:tblCellMar>
        <w:tblLook w:firstRow="1" w:noVBand="1" w:lastRow="0" w:firstColumn="1" w:lastColumn="0" w:noHBand="0" w:val="04a0"/>
      </w:tblPr>
      <w:tblGrid>
        <w:gridCol w:w="426"/>
        <w:gridCol w:w="1701"/>
        <w:gridCol w:w="5665"/>
        <w:gridCol w:w="1841"/>
      </w:tblGrid>
      <w:tr>
        <w:trPr/>
        <w:tc>
          <w:tcPr>
            <w:tcW w:w="426" w:type="dxa"/>
            <w:tcBorders/>
            <w:shd w:color="auto" w:fill="FFFF00" w:val="clear"/>
            <w:tcMar>
              <w:left w:w="108" w:type="dxa"/>
            </w:tcMar>
          </w:tcPr>
          <w:p>
            <w:pPr>
              <w:pStyle w:val="Normal"/>
              <w:jc w:val="left"/>
              <w:rPr>
                <w:rFonts w:ascii="ＭＳ 明朝" w:hAnsi="ＭＳ 明朝" w:eastAsia="ＭＳ 明朝"/>
                <w:szCs w:val="21"/>
              </w:rPr>
            </w:pPr>
            <w:r>
              <w:rPr>
                <w:rFonts w:eastAsia="ＭＳ 明朝" w:ascii="ＭＳ 明朝" w:hAnsi="ＭＳ 明朝"/>
                <w:szCs w:val="21"/>
              </w:rPr>
            </w:r>
          </w:p>
        </w:tc>
        <w:tc>
          <w:tcPr>
            <w:tcW w:w="1701" w:type="dxa"/>
            <w:tcBorders/>
            <w:shd w:color="auto" w:fill="FFFF00" w:val="clear"/>
            <w:tcMar>
              <w:left w:w="108" w:type="dxa"/>
            </w:tcMar>
          </w:tcPr>
          <w:p>
            <w:pPr>
              <w:pStyle w:val="Normal"/>
              <w:jc w:val="center"/>
              <w:rPr>
                <w:rFonts w:ascii="ＭＳ 明朝" w:hAnsi="ＭＳ 明朝" w:eastAsia="ＭＳ 明朝"/>
                <w:szCs w:val="21"/>
              </w:rPr>
            </w:pPr>
            <w:r>
              <w:rPr>
                <w:rFonts w:ascii="ＭＳ 明朝" w:hAnsi="ＭＳ 明朝" w:eastAsia="ＭＳ 明朝"/>
                <w:szCs w:val="21"/>
              </w:rPr>
              <w:t>制度</w:t>
            </w:r>
          </w:p>
        </w:tc>
        <w:tc>
          <w:tcPr>
            <w:tcW w:w="5665" w:type="dxa"/>
            <w:tcBorders/>
            <w:shd w:color="auto" w:fill="FFFF00" w:val="clear"/>
            <w:tcMar>
              <w:left w:w="108" w:type="dxa"/>
            </w:tcMar>
          </w:tcPr>
          <w:p>
            <w:pPr>
              <w:pStyle w:val="Normal"/>
              <w:jc w:val="center"/>
              <w:rPr>
                <w:rFonts w:ascii="ＭＳ 明朝" w:hAnsi="ＭＳ 明朝" w:eastAsia="ＭＳ 明朝"/>
                <w:szCs w:val="21"/>
              </w:rPr>
            </w:pPr>
            <w:r>
              <w:rPr>
                <w:rFonts w:ascii="ＭＳ 明朝" w:hAnsi="ＭＳ 明朝" w:eastAsia="ＭＳ 明朝"/>
                <w:szCs w:val="21"/>
              </w:rPr>
              <w:t>内容</w:t>
            </w:r>
          </w:p>
        </w:tc>
        <w:tc>
          <w:tcPr>
            <w:tcW w:w="1841" w:type="dxa"/>
            <w:tcBorders/>
            <w:shd w:color="auto" w:fill="FFFF00" w:val="clear"/>
            <w:tcMar>
              <w:left w:w="108" w:type="dxa"/>
            </w:tcMar>
          </w:tcPr>
          <w:p>
            <w:pPr>
              <w:pStyle w:val="Normal"/>
              <w:jc w:val="center"/>
              <w:rPr>
                <w:rFonts w:ascii="ＭＳ 明朝" w:hAnsi="ＭＳ 明朝" w:eastAsia="ＭＳ 明朝"/>
                <w:szCs w:val="21"/>
              </w:rPr>
            </w:pPr>
            <w:r>
              <w:rPr>
                <w:rFonts w:ascii="ＭＳ 明朝" w:hAnsi="ＭＳ 明朝" w:eastAsia="ＭＳ 明朝"/>
                <w:szCs w:val="21"/>
              </w:rPr>
              <w:t>お問い合わせ先</w:t>
            </w:r>
          </w:p>
        </w:tc>
      </w:tr>
      <w:tr>
        <w:trPr>
          <w:trHeight w:val="1124" w:hRule="atLeast"/>
        </w:trPr>
        <w:tc>
          <w:tcPr>
            <w:tcW w:w="426" w:type="dx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１</w:t>
            </w:r>
          </w:p>
        </w:tc>
        <w:tc>
          <w:tcPr>
            <w:tcW w:w="1701" w:type="dx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介護保険負担</w:t>
            </w:r>
          </w:p>
          <w:p>
            <w:pPr>
              <w:pStyle w:val="Normal"/>
              <w:jc w:val="left"/>
              <w:rPr>
                <w:rFonts w:ascii="ＭＳ 明朝" w:hAnsi="ＭＳ 明朝" w:eastAsia="ＭＳ 明朝"/>
                <w:szCs w:val="21"/>
              </w:rPr>
            </w:pPr>
            <w:r>
              <w:rPr>
                <w:rFonts w:ascii="ＭＳ 明朝" w:hAnsi="ＭＳ 明朝" w:eastAsia="ＭＳ 明朝"/>
                <w:szCs w:val="21"/>
              </w:rPr>
              <w:t>限度額（減免）</w:t>
            </w:r>
          </w:p>
          <w:p>
            <w:pPr>
              <w:pStyle w:val="Normal"/>
              <w:jc w:val="left"/>
              <w:rPr>
                <w:rFonts w:ascii="ＭＳ 明朝" w:hAnsi="ＭＳ 明朝" w:eastAsia="ＭＳ 明朝"/>
                <w:szCs w:val="21"/>
              </w:rPr>
            </w:pPr>
            <w:r>
              <w:rPr>
                <w:rFonts w:eastAsia="ＭＳ 明朝" w:ascii="ＭＳ 明朝" w:hAnsi="ＭＳ 明朝"/>
                <w:szCs w:val="21"/>
              </w:rPr>
            </w:r>
          </w:p>
        </w:tc>
        <w:tc>
          <w:tcPr>
            <w:tcW w:w="5665" w:type="dxa"/>
            <w:tcBorders/>
            <w:shd w:fill="auto" w:val="clear"/>
            <w:tcMar>
              <w:left w:w="108" w:type="dxa"/>
            </w:tcMar>
          </w:tcPr>
          <w:p>
            <w:pPr>
              <w:pStyle w:val="Normal"/>
              <w:ind w:left="210" w:hanging="210"/>
              <w:jc w:val="left"/>
              <w:rPr>
                <w:rFonts w:ascii="ＭＳ 明朝" w:hAnsi="ＭＳ 明朝" w:eastAsia="ＭＳ 明朝"/>
                <w:szCs w:val="21"/>
              </w:rPr>
            </w:pPr>
            <w:r>
              <w:rPr>
                <w:rFonts w:ascii="ＭＳ 明朝" w:hAnsi="ＭＳ 明朝" w:eastAsia="ＭＳ 明朝"/>
                <w:sz w:val="16"/>
                <w:szCs w:val="16"/>
              </w:rPr>
              <w:t>１　介護保険施設への入所、短期入所（ショートステイ）を利用される場合に原則自己負担の食費・居住費が減額になる制度です。一定の要件を満たす方が対象であり、</w:t>
            </w:r>
            <w:r>
              <w:rPr>
                <w:rFonts w:ascii="ＭＳ 明朝" w:hAnsi="ＭＳ 明朝" w:eastAsia="ＭＳ 明朝"/>
                <w:sz w:val="16"/>
                <w:szCs w:val="16"/>
                <w:u w:val="single"/>
              </w:rPr>
              <w:t>申請が必要です。</w:t>
            </w:r>
            <w:r>
              <w:rPr>
                <w:rFonts w:ascii="ＭＳ 明朝" w:hAnsi="ＭＳ 明朝" w:eastAsia="ＭＳ 明朝"/>
                <w:sz w:val="16"/>
                <w:szCs w:val="16"/>
              </w:rPr>
              <w:t>対象になる方は①～③すべてに該当する方です。</w:t>
            </w:r>
          </w:p>
          <w:p>
            <w:pPr>
              <w:pStyle w:val="Normal"/>
              <w:ind w:firstLine="420"/>
              <w:jc w:val="left"/>
              <w:rPr>
                <w:rFonts w:ascii="ＭＳ 明朝" w:hAnsi="ＭＳ 明朝" w:eastAsia="ＭＳ 明朝"/>
                <w:szCs w:val="21"/>
                <w:vertAlign w:val="superscript"/>
              </w:rPr>
            </w:pPr>
            <w:r>
              <w:rPr>
                <w:rFonts w:ascii="ＭＳ 明朝" w:hAnsi="ＭＳ 明朝" w:eastAsia="ＭＳ 明朝"/>
                <w:sz w:val="16"/>
                <w:szCs w:val="16"/>
              </w:rPr>
              <w:t>①</w:t>
            </w:r>
            <w:r>
              <w:rPr>
                <w:rFonts w:ascii="ＭＳ 明朝" w:hAnsi="ＭＳ 明朝" w:eastAsia="ＭＳ 明朝"/>
                <w:sz w:val="16"/>
                <w:szCs w:val="16"/>
              </w:rPr>
              <w:t>世帯全員が市民税非課税</w:t>
            </w:r>
            <w:r>
              <w:rPr>
                <w:rFonts w:ascii="ＭＳ 明朝" w:hAnsi="ＭＳ 明朝" w:eastAsia="ＭＳ 明朝"/>
                <w:sz w:val="16"/>
                <w:szCs w:val="16"/>
                <w:vertAlign w:val="superscript"/>
              </w:rPr>
              <w:t>※１</w:t>
            </w:r>
          </w:p>
          <w:p>
            <w:pPr>
              <w:pStyle w:val="Normal"/>
              <w:ind w:left="630" w:hanging="210"/>
              <w:jc w:val="left"/>
              <w:rPr>
                <w:rFonts w:ascii="ＭＳ 明朝" w:hAnsi="ＭＳ 明朝" w:eastAsia="ＭＳ 明朝"/>
                <w:szCs w:val="21"/>
                <w:vertAlign w:val="superscript"/>
              </w:rPr>
            </w:pPr>
            <w:r>
              <w:rPr>
                <w:rFonts w:ascii="ＭＳ 明朝" w:hAnsi="ＭＳ 明朝" w:eastAsia="ＭＳ 明朝"/>
                <w:sz w:val="16"/>
                <w:szCs w:val="16"/>
              </w:rPr>
              <w:t>②</w:t>
            </w:r>
            <w:r>
              <w:rPr>
                <w:rFonts w:ascii="ＭＳ 明朝" w:hAnsi="ＭＳ 明朝" w:eastAsia="ＭＳ 明朝"/>
                <w:sz w:val="16"/>
                <w:szCs w:val="16"/>
              </w:rPr>
              <w:t>配偶者と世帯を別にする場合は、配偶者も市民税非課税</w:t>
            </w:r>
            <w:r>
              <w:rPr>
                <w:rFonts w:ascii="ＭＳ 明朝" w:hAnsi="ＭＳ 明朝" w:eastAsia="ＭＳ 明朝"/>
                <w:sz w:val="16"/>
                <w:szCs w:val="16"/>
                <w:vertAlign w:val="superscript"/>
              </w:rPr>
              <w:t>※１</w:t>
            </w:r>
          </w:p>
          <w:p>
            <w:pPr>
              <w:pStyle w:val="Normal"/>
              <w:ind w:left="630" w:hanging="210"/>
              <w:jc w:val="left"/>
              <w:rPr>
                <w:rFonts w:ascii="ＭＳ 明朝" w:hAnsi="ＭＳ 明朝" w:eastAsia="ＭＳ 明朝"/>
                <w:sz w:val="16"/>
                <w:szCs w:val="16"/>
              </w:rPr>
            </w:pPr>
            <w:r>
              <w:rPr>
                <w:rFonts w:ascii="ＭＳ 明朝" w:hAnsi="ＭＳ 明朝" w:eastAsia="ＭＳ 明朝"/>
                <w:sz w:val="16"/>
                <w:szCs w:val="16"/>
              </w:rPr>
              <w:t>③</w:t>
            </w:r>
            <w:r>
              <w:rPr>
                <w:rFonts w:ascii="ＭＳ 明朝" w:hAnsi="ＭＳ 明朝" w:eastAsia="ＭＳ 明朝"/>
                <w:sz w:val="16"/>
                <w:szCs w:val="16"/>
              </w:rPr>
              <w:t>被保険者および配偶者の預貯金等の合計について下表に該当する方（第１段階：生活保護受給者は預貯金の上限無し。第１段階：老齢福祉年金受給者及び第２号被保険者については単身</w:t>
            </w:r>
            <w:r>
              <w:rPr>
                <w:rFonts w:eastAsia="ＭＳ 明朝" w:ascii="ＭＳ 明朝" w:hAnsi="ＭＳ 明朝"/>
                <w:sz w:val="16"/>
                <w:szCs w:val="16"/>
              </w:rPr>
              <w:t>1,000</w:t>
            </w:r>
            <w:r>
              <w:rPr>
                <w:rFonts w:ascii="ＭＳ 明朝" w:hAnsi="ＭＳ 明朝" w:eastAsia="ＭＳ 明朝"/>
                <w:sz w:val="16"/>
                <w:szCs w:val="16"/>
              </w:rPr>
              <w:t>万円（夫婦</w:t>
            </w:r>
            <w:r>
              <w:rPr>
                <w:rFonts w:eastAsia="ＭＳ 明朝" w:ascii="ＭＳ 明朝" w:hAnsi="ＭＳ 明朝"/>
                <w:sz w:val="16"/>
                <w:szCs w:val="16"/>
              </w:rPr>
              <w:t>2,000</w:t>
            </w:r>
            <w:r>
              <w:rPr>
                <w:rFonts w:ascii="ＭＳ 明朝" w:hAnsi="ＭＳ 明朝" w:eastAsia="ＭＳ 明朝"/>
                <w:sz w:val="16"/>
                <w:szCs w:val="16"/>
              </w:rPr>
              <w:t>万円））</w:t>
            </w:r>
          </w:p>
          <w:p>
            <w:pPr>
              <w:pStyle w:val="Normal"/>
              <w:jc w:val="left"/>
              <w:rPr>
                <w:rFonts w:ascii="ＭＳ 明朝" w:hAnsi="ＭＳ 明朝" w:eastAsia="ＭＳ 明朝"/>
                <w:sz w:val="16"/>
                <w:szCs w:val="16"/>
              </w:rPr>
            </w:pPr>
            <w:r>
              <w:rPr>
                <w:rFonts w:eastAsia="ＭＳ 明朝" w:ascii="ＭＳ 明朝" w:hAnsi="ＭＳ 明朝"/>
                <w:sz w:val="16"/>
                <w:szCs w:val="16"/>
              </w:rPr>
            </w:r>
            <w:r>
              <mc:AlternateContent>
                <mc:Choice Requires="wps">
                  <w:drawing>
                    <wp:anchor behindDoc="0" distT="0" distB="0" distL="90170" distR="90170" simplePos="0" locked="0" layoutInCell="1" allowOverlap="1" relativeHeight="4">
                      <wp:simplePos x="0" y="0"/>
                      <wp:positionH relativeFrom="column">
                        <wp:posOffset>184785</wp:posOffset>
                      </wp:positionH>
                      <wp:positionV relativeFrom="paragraph">
                        <wp:posOffset>76200</wp:posOffset>
                      </wp:positionV>
                      <wp:extent cx="3186430" cy="1426845"/>
                      <wp:effectExtent l="0" t="0" r="0" b="0"/>
                      <wp:wrapSquare wrapText="bothSides"/>
                      <wp:docPr id="3" name="枠2"/>
                      <a:graphic xmlns:a="http://schemas.openxmlformats.org/drawingml/2006/main">
                        <a:graphicData uri="http://schemas.microsoft.com/office/word/2010/wordprocessingShape">
                          <wps:wsp>
                            <wps:cNvSpPr txBox="1"/>
                            <wps:spPr>
                              <a:xfrm>
                                <a:off x="0" y="0"/>
                                <a:ext cx="3186430" cy="1426845"/>
                              </a:xfrm>
                              <a:prstGeom prst="rect"/>
                            </wps:spPr>
                            <wps:txbx>
                              <w:txbxContent>
                                <w:tbl>
                                  <w:tblPr>
                                    <w:tblStyle w:val="a3"/>
                                    <w:tblpPr w:bottomFromText="0" w:horzAnchor="margin" w:leftFromText="142" w:rightFromText="142" w:tblpX="0" w:tblpY="-240" w:topFromText="0" w:vertAnchor="text"/>
                                    <w:tblW w:w="5018" w:type="dxa"/>
                                    <w:jc w:val="left"/>
                                    <w:tblInd w:w="108" w:type="dxa"/>
                                    <w:tblCellMar>
                                      <w:top w:w="0" w:type="dxa"/>
                                      <w:left w:w="103" w:type="dxa"/>
                                      <w:bottom w:w="0" w:type="dxa"/>
                                      <w:right w:w="108" w:type="dxa"/>
                                    </w:tblCellMar>
                                    <w:tblLook w:firstRow="1" w:noVBand="1" w:lastRow="0" w:firstColumn="1" w:lastColumn="0" w:noHBand="0" w:val="04a0"/>
                                  </w:tblPr>
                                  <w:tblGrid>
                                    <w:gridCol w:w="1668"/>
                                    <w:gridCol w:w="1673"/>
                                    <w:gridCol w:w="1677"/>
                                  </w:tblGrid>
                                  <w:tr>
                                    <w:trPr/>
                                    <w:tc>
                                      <w:tcPr>
                                        <w:tcW w:w="1668" w:type="dxa"/>
                                        <w:tcBorders/>
                                        <w:shd w:color="auto" w:fill="FFFF00" w:val="clear"/>
                                        <w:tcMar>
                                          <w:left w:w="103" w:type="dxa"/>
                                        </w:tcMar>
                                      </w:tcPr>
                                      <w:p>
                                        <w:pPr>
                                          <w:pStyle w:val="Normal"/>
                                          <w:jc w:val="left"/>
                                          <w:rPr/>
                                        </w:pPr>
                                        <w:bookmarkStart w:id="0" w:name="__UnoMark__104_490113216"/>
                                        <w:bookmarkEnd w:id="0"/>
                                        <w:r>
                                          <w:rPr>
                                            <w:rFonts w:ascii="ＭＳ 明朝" w:hAnsi="ＭＳ 明朝" w:eastAsia="ＭＳ 明朝"/>
                                            <w:szCs w:val="21"/>
                                          </w:rPr>
                                          <w:t>利用者負担段階</w:t>
                                        </w:r>
                                      </w:p>
                                    </w:tc>
                                    <w:tc>
                                      <w:tcPr>
                                        <w:tcW w:w="1673" w:type="dxa"/>
                                        <w:tcBorders/>
                                        <w:shd w:color="auto" w:fill="FFFF00" w:val="clear"/>
                                        <w:tcMar>
                                          <w:left w:w="103" w:type="dxa"/>
                                        </w:tcMar>
                                      </w:tcPr>
                                      <w:p>
                                        <w:pPr>
                                          <w:pStyle w:val="Normal"/>
                                          <w:jc w:val="left"/>
                                          <w:rPr/>
                                        </w:pPr>
                                        <w:bookmarkStart w:id="1" w:name="__UnoMark__105_490113216"/>
                                        <w:bookmarkEnd w:id="1"/>
                                        <w:r>
                                          <w:rPr>
                                            <w:rFonts w:ascii="ＭＳ 明朝" w:hAnsi="ＭＳ 明朝" w:eastAsia="ＭＳ 明朝"/>
                                            <w:szCs w:val="21"/>
                                          </w:rPr>
                                          <w:t>被保険者の年金収入等の合計金額</w:t>
                                        </w:r>
                                        <w:bookmarkStart w:id="2" w:name="__UnoMark__106_490113216"/>
                                        <w:bookmarkEnd w:id="2"/>
                                        <w:r>
                                          <w:rPr>
                                            <w:rFonts w:ascii="ＭＳ 明朝" w:hAnsi="ＭＳ 明朝" w:eastAsia="ＭＳ 明朝"/>
                                            <w:szCs w:val="21"/>
                                            <w:vertAlign w:val="superscript"/>
                                          </w:rPr>
                                          <w:t>※１</w:t>
                                        </w:r>
                                      </w:p>
                                    </w:tc>
                                    <w:tc>
                                      <w:tcPr>
                                        <w:tcW w:w="1677" w:type="dxa"/>
                                        <w:tcBorders/>
                                        <w:shd w:color="auto" w:fill="FFFF00" w:val="clear"/>
                                        <w:tcMar>
                                          <w:left w:w="103" w:type="dxa"/>
                                        </w:tcMar>
                                      </w:tcPr>
                                      <w:p>
                                        <w:pPr>
                                          <w:pStyle w:val="Normal"/>
                                          <w:jc w:val="left"/>
                                          <w:rPr/>
                                        </w:pPr>
                                        <w:bookmarkStart w:id="3" w:name="__UnoMark__107_490113216"/>
                                        <w:bookmarkStart w:id="4" w:name="__UnoMark__108_490113216"/>
                                        <w:bookmarkEnd w:id="3"/>
                                        <w:bookmarkEnd w:id="4"/>
                                        <w:r>
                                          <w:rPr>
                                            <w:rFonts w:ascii="ＭＳ 明朝" w:hAnsi="ＭＳ 明朝" w:eastAsia="ＭＳ 明朝"/>
                                            <w:szCs w:val="21"/>
                                          </w:rPr>
                                          <w:t>預貯金等の合計金額　上限</w:t>
                                        </w:r>
                                      </w:p>
                                    </w:tc>
                                  </w:tr>
                                  <w:tr>
                                    <w:trPr/>
                                    <w:tc>
                                      <w:tcPr>
                                        <w:tcW w:w="1668" w:type="dxa"/>
                                        <w:tcBorders/>
                                        <w:shd w:fill="auto" w:val="clear"/>
                                        <w:tcMar>
                                          <w:left w:w="103" w:type="dxa"/>
                                        </w:tcMar>
                                      </w:tcPr>
                                      <w:p>
                                        <w:pPr>
                                          <w:pStyle w:val="Normal"/>
                                          <w:jc w:val="left"/>
                                          <w:rPr/>
                                        </w:pPr>
                                        <w:bookmarkStart w:id="5" w:name="__UnoMark__109_490113216"/>
                                        <w:bookmarkStart w:id="6" w:name="__UnoMark__110_490113216"/>
                                        <w:bookmarkEnd w:id="5"/>
                                        <w:bookmarkEnd w:id="6"/>
                                        <w:r>
                                          <w:rPr>
                                            <w:rFonts w:ascii="ＭＳ 明朝" w:hAnsi="ＭＳ 明朝" w:eastAsia="ＭＳ 明朝"/>
                                            <w:szCs w:val="21"/>
                                          </w:rPr>
                                          <w:t>第２</w:t>
                                        </w:r>
                                      </w:p>
                                    </w:tc>
                                    <w:tc>
                                      <w:tcPr>
                                        <w:tcW w:w="1673" w:type="dxa"/>
                                        <w:tcBorders/>
                                        <w:shd w:fill="auto" w:val="clear"/>
                                        <w:tcMar>
                                          <w:left w:w="103" w:type="dxa"/>
                                        </w:tcMar>
                                      </w:tcPr>
                                      <w:p>
                                        <w:pPr>
                                          <w:pStyle w:val="Normal"/>
                                          <w:jc w:val="left"/>
                                          <w:rPr/>
                                        </w:pPr>
                                        <w:bookmarkStart w:id="7" w:name="__UnoMark__111_490113216"/>
                                        <w:bookmarkEnd w:id="7"/>
                                        <w:r>
                                          <w:rPr>
                                            <w:rFonts w:eastAsia="ＭＳ 明朝" w:ascii="ＭＳ 明朝" w:hAnsi="ＭＳ 明朝"/>
                                            <w:szCs w:val="21"/>
                                          </w:rPr>
                                          <w:t>80</w:t>
                                        </w:r>
                                        <w:bookmarkStart w:id="8" w:name="__UnoMark__112_490113216"/>
                                        <w:bookmarkEnd w:id="8"/>
                                        <w:r>
                                          <w:rPr>
                                            <w:rFonts w:ascii="ＭＳ 明朝" w:hAnsi="ＭＳ 明朝" w:eastAsia="ＭＳ 明朝"/>
                                            <w:szCs w:val="21"/>
                                          </w:rPr>
                                          <w:t>万円以下</w:t>
                                        </w:r>
                                      </w:p>
                                    </w:tc>
                                    <w:tc>
                                      <w:tcPr>
                                        <w:tcW w:w="1677" w:type="dxa"/>
                                        <w:tcBorders/>
                                        <w:shd w:fill="auto" w:val="clear"/>
                                        <w:tcMar>
                                          <w:left w:w="103" w:type="dxa"/>
                                        </w:tcMar>
                                      </w:tcPr>
                                      <w:p>
                                        <w:pPr>
                                          <w:pStyle w:val="Normal"/>
                                          <w:jc w:val="left"/>
                                          <w:rPr/>
                                        </w:pPr>
                                        <w:bookmarkStart w:id="9" w:name="__UnoMark__113_490113216"/>
                                        <w:bookmarkEnd w:id="9"/>
                                        <w:r>
                                          <w:rPr>
                                            <w:rFonts w:ascii="ＭＳ 明朝" w:hAnsi="ＭＳ 明朝" w:eastAsia="ＭＳ 明朝"/>
                                            <w:sz w:val="16"/>
                                            <w:szCs w:val="16"/>
                                          </w:rPr>
                                          <w:t>単身</w:t>
                                        </w:r>
                                        <w:r>
                                          <w:rPr>
                                            <w:rFonts w:eastAsia="ＭＳ 明朝" w:ascii="ＭＳ 明朝" w:hAnsi="ＭＳ 明朝"/>
                                            <w:sz w:val="16"/>
                                            <w:szCs w:val="16"/>
                                          </w:rPr>
                                          <w:t>650</w:t>
                                        </w:r>
                                        <w:r>
                                          <w:rPr>
                                            <w:rFonts w:ascii="ＭＳ 明朝" w:hAnsi="ＭＳ 明朝" w:eastAsia="ＭＳ 明朝"/>
                                            <w:sz w:val="16"/>
                                            <w:szCs w:val="16"/>
                                          </w:rPr>
                                          <w:t>万円以下</w:t>
                                        </w:r>
                                      </w:p>
                                      <w:p>
                                        <w:pPr>
                                          <w:pStyle w:val="Normal"/>
                                          <w:jc w:val="left"/>
                                          <w:rPr/>
                                        </w:pPr>
                                        <w:r>
                                          <w:rPr>
                                            <w:rFonts w:ascii="ＭＳ 明朝" w:hAnsi="ＭＳ 明朝" w:eastAsia="ＭＳ 明朝"/>
                                            <w:sz w:val="16"/>
                                            <w:szCs w:val="16"/>
                                          </w:rPr>
                                          <w:t>夫婦</w:t>
                                        </w:r>
                                        <w:r>
                                          <w:rPr>
                                            <w:rFonts w:eastAsia="ＭＳ 明朝" w:ascii="ＭＳ 明朝" w:hAnsi="ＭＳ 明朝"/>
                                            <w:sz w:val="16"/>
                                            <w:szCs w:val="16"/>
                                          </w:rPr>
                                          <w:t>1,650</w:t>
                                        </w:r>
                                        <w:bookmarkStart w:id="10" w:name="__UnoMark__114_490113216"/>
                                        <w:bookmarkEnd w:id="10"/>
                                        <w:r>
                                          <w:rPr>
                                            <w:rFonts w:ascii="ＭＳ 明朝" w:hAnsi="ＭＳ 明朝" w:eastAsia="ＭＳ 明朝"/>
                                            <w:sz w:val="16"/>
                                            <w:szCs w:val="16"/>
                                          </w:rPr>
                                          <w:t>万円以下</w:t>
                                        </w:r>
                                      </w:p>
                                    </w:tc>
                                  </w:tr>
                                  <w:tr>
                                    <w:trPr/>
                                    <w:tc>
                                      <w:tcPr>
                                        <w:tcW w:w="1668" w:type="dxa"/>
                                        <w:tcBorders/>
                                        <w:shd w:fill="auto" w:val="clear"/>
                                        <w:tcMar>
                                          <w:left w:w="103" w:type="dxa"/>
                                        </w:tcMar>
                                      </w:tcPr>
                                      <w:p>
                                        <w:pPr>
                                          <w:pStyle w:val="Normal"/>
                                          <w:jc w:val="left"/>
                                          <w:rPr/>
                                        </w:pPr>
                                        <w:bookmarkStart w:id="11" w:name="__UnoMark__115_490113216"/>
                                        <w:bookmarkStart w:id="12" w:name="__UnoMark__116_490113216"/>
                                        <w:bookmarkEnd w:id="11"/>
                                        <w:bookmarkEnd w:id="12"/>
                                        <w:r>
                                          <w:rPr>
                                            <w:rFonts w:ascii="ＭＳ 明朝" w:hAnsi="ＭＳ 明朝" w:eastAsia="ＭＳ 明朝"/>
                                            <w:szCs w:val="21"/>
                                          </w:rPr>
                                          <w:t>第３－①</w:t>
                                        </w:r>
                                      </w:p>
                                    </w:tc>
                                    <w:tc>
                                      <w:tcPr>
                                        <w:tcW w:w="1673" w:type="dxa"/>
                                        <w:tcBorders/>
                                        <w:shd w:fill="auto" w:val="clear"/>
                                        <w:tcMar>
                                          <w:left w:w="103" w:type="dxa"/>
                                        </w:tcMar>
                                      </w:tcPr>
                                      <w:p>
                                        <w:pPr>
                                          <w:pStyle w:val="Normal"/>
                                          <w:jc w:val="left"/>
                                          <w:rPr/>
                                        </w:pPr>
                                        <w:bookmarkStart w:id="13" w:name="__UnoMark__117_490113216"/>
                                        <w:bookmarkEnd w:id="13"/>
                                        <w:r>
                                          <w:rPr>
                                            <w:rFonts w:eastAsia="ＭＳ 明朝" w:ascii="ＭＳ 明朝" w:hAnsi="ＭＳ 明朝"/>
                                            <w:szCs w:val="21"/>
                                          </w:rPr>
                                          <w:t>80</w:t>
                                        </w:r>
                                        <w:r>
                                          <w:rPr>
                                            <w:rFonts w:ascii="ＭＳ 明朝" w:hAnsi="ＭＳ 明朝" w:eastAsia="ＭＳ 明朝"/>
                                            <w:szCs w:val="21"/>
                                          </w:rPr>
                                          <w:t>万円超</w:t>
                                        </w:r>
                                        <w:r>
                                          <w:rPr>
                                            <w:rFonts w:eastAsia="ＭＳ 明朝" w:ascii="ＭＳ 明朝" w:hAnsi="ＭＳ 明朝"/>
                                            <w:szCs w:val="21"/>
                                          </w:rPr>
                                          <w:t>120</w:t>
                                        </w:r>
                                        <w:bookmarkStart w:id="14" w:name="__UnoMark__118_490113216"/>
                                        <w:bookmarkEnd w:id="14"/>
                                        <w:r>
                                          <w:rPr>
                                            <w:rFonts w:ascii="ＭＳ 明朝" w:hAnsi="ＭＳ 明朝" w:eastAsia="ＭＳ 明朝"/>
                                            <w:szCs w:val="21"/>
                                          </w:rPr>
                                          <w:t>万円以下</w:t>
                                        </w:r>
                                      </w:p>
                                    </w:tc>
                                    <w:tc>
                                      <w:tcPr>
                                        <w:tcW w:w="1677" w:type="dxa"/>
                                        <w:tcBorders/>
                                        <w:shd w:fill="auto" w:val="clear"/>
                                        <w:tcMar>
                                          <w:left w:w="103" w:type="dxa"/>
                                        </w:tcMar>
                                      </w:tcPr>
                                      <w:p>
                                        <w:pPr>
                                          <w:pStyle w:val="Normal"/>
                                          <w:jc w:val="left"/>
                                          <w:rPr/>
                                        </w:pPr>
                                        <w:bookmarkStart w:id="15" w:name="__UnoMark__119_490113216"/>
                                        <w:bookmarkEnd w:id="15"/>
                                        <w:r>
                                          <w:rPr>
                                            <w:rFonts w:ascii="ＭＳ 明朝" w:hAnsi="ＭＳ 明朝" w:eastAsia="ＭＳ 明朝"/>
                                            <w:sz w:val="16"/>
                                            <w:szCs w:val="16"/>
                                          </w:rPr>
                                          <w:t>単身</w:t>
                                        </w:r>
                                        <w:r>
                                          <w:rPr>
                                            <w:rFonts w:eastAsia="ＭＳ 明朝" w:ascii="ＭＳ 明朝" w:hAnsi="ＭＳ 明朝"/>
                                            <w:sz w:val="16"/>
                                            <w:szCs w:val="16"/>
                                          </w:rPr>
                                          <w:t>550</w:t>
                                        </w:r>
                                        <w:r>
                                          <w:rPr>
                                            <w:rFonts w:ascii="ＭＳ 明朝" w:hAnsi="ＭＳ 明朝" w:eastAsia="ＭＳ 明朝"/>
                                            <w:sz w:val="16"/>
                                            <w:szCs w:val="16"/>
                                          </w:rPr>
                                          <w:t>万円以下</w:t>
                                        </w:r>
                                      </w:p>
                                      <w:p>
                                        <w:pPr>
                                          <w:pStyle w:val="Normal"/>
                                          <w:jc w:val="left"/>
                                          <w:rPr/>
                                        </w:pPr>
                                        <w:r>
                                          <w:rPr>
                                            <w:rFonts w:ascii="ＭＳ 明朝" w:hAnsi="ＭＳ 明朝" w:eastAsia="ＭＳ 明朝"/>
                                            <w:sz w:val="16"/>
                                            <w:szCs w:val="16"/>
                                          </w:rPr>
                                          <w:t>夫婦</w:t>
                                        </w:r>
                                        <w:r>
                                          <w:rPr>
                                            <w:rFonts w:eastAsia="ＭＳ 明朝" w:ascii="ＭＳ 明朝" w:hAnsi="ＭＳ 明朝"/>
                                            <w:sz w:val="16"/>
                                            <w:szCs w:val="16"/>
                                          </w:rPr>
                                          <w:t>1,550</w:t>
                                        </w:r>
                                        <w:bookmarkStart w:id="16" w:name="__UnoMark__120_490113216"/>
                                        <w:bookmarkEnd w:id="16"/>
                                        <w:r>
                                          <w:rPr>
                                            <w:rFonts w:ascii="ＭＳ 明朝" w:hAnsi="ＭＳ 明朝" w:eastAsia="ＭＳ 明朝"/>
                                            <w:sz w:val="16"/>
                                            <w:szCs w:val="16"/>
                                          </w:rPr>
                                          <w:t>万円以下</w:t>
                                        </w:r>
                                      </w:p>
                                    </w:tc>
                                  </w:tr>
                                  <w:tr>
                                    <w:trPr/>
                                    <w:tc>
                                      <w:tcPr>
                                        <w:tcW w:w="1668" w:type="dxa"/>
                                        <w:tcBorders/>
                                        <w:shd w:fill="auto" w:val="clear"/>
                                        <w:tcMar>
                                          <w:left w:w="103" w:type="dxa"/>
                                        </w:tcMar>
                                      </w:tcPr>
                                      <w:p>
                                        <w:pPr>
                                          <w:pStyle w:val="Normal"/>
                                          <w:jc w:val="left"/>
                                          <w:rPr/>
                                        </w:pPr>
                                        <w:bookmarkStart w:id="17" w:name="__UnoMark__121_490113216"/>
                                        <w:bookmarkStart w:id="18" w:name="__UnoMark__122_490113216"/>
                                        <w:bookmarkEnd w:id="17"/>
                                        <w:bookmarkEnd w:id="18"/>
                                        <w:r>
                                          <w:rPr>
                                            <w:rFonts w:ascii="ＭＳ 明朝" w:hAnsi="ＭＳ 明朝" w:eastAsia="ＭＳ 明朝"/>
                                            <w:szCs w:val="21"/>
                                          </w:rPr>
                                          <w:t>第３－②</w:t>
                                        </w:r>
                                      </w:p>
                                    </w:tc>
                                    <w:tc>
                                      <w:tcPr>
                                        <w:tcW w:w="1673" w:type="dxa"/>
                                        <w:tcBorders/>
                                        <w:shd w:fill="auto" w:val="clear"/>
                                        <w:tcMar>
                                          <w:left w:w="103" w:type="dxa"/>
                                        </w:tcMar>
                                      </w:tcPr>
                                      <w:p>
                                        <w:pPr>
                                          <w:pStyle w:val="Normal"/>
                                          <w:jc w:val="left"/>
                                          <w:rPr/>
                                        </w:pPr>
                                        <w:bookmarkStart w:id="19" w:name="__UnoMark__123_490113216"/>
                                        <w:bookmarkEnd w:id="19"/>
                                        <w:r>
                                          <w:rPr>
                                            <w:rFonts w:eastAsia="ＭＳ 明朝" w:ascii="ＭＳ 明朝" w:hAnsi="ＭＳ 明朝"/>
                                            <w:szCs w:val="21"/>
                                          </w:rPr>
                                          <w:t>120</w:t>
                                        </w:r>
                                        <w:bookmarkStart w:id="20" w:name="__UnoMark__124_490113216"/>
                                        <w:bookmarkEnd w:id="20"/>
                                        <w:r>
                                          <w:rPr>
                                            <w:rFonts w:ascii="ＭＳ 明朝" w:hAnsi="ＭＳ 明朝" w:eastAsia="ＭＳ 明朝"/>
                                            <w:szCs w:val="21"/>
                                          </w:rPr>
                                          <w:t>万円超</w:t>
                                        </w:r>
                                      </w:p>
                                    </w:tc>
                                    <w:tc>
                                      <w:tcPr>
                                        <w:tcW w:w="1677" w:type="dxa"/>
                                        <w:tcBorders/>
                                        <w:shd w:fill="auto" w:val="clear"/>
                                        <w:tcMar>
                                          <w:left w:w="103" w:type="dxa"/>
                                        </w:tcMar>
                                      </w:tcPr>
                                      <w:p>
                                        <w:pPr>
                                          <w:pStyle w:val="Normal"/>
                                          <w:jc w:val="left"/>
                                          <w:rPr/>
                                        </w:pPr>
                                        <w:bookmarkStart w:id="21" w:name="__UnoMark__125_490113216"/>
                                        <w:bookmarkEnd w:id="21"/>
                                        <w:r>
                                          <w:rPr>
                                            <w:rFonts w:ascii="ＭＳ 明朝" w:hAnsi="ＭＳ 明朝" w:eastAsia="ＭＳ 明朝"/>
                                            <w:sz w:val="16"/>
                                            <w:szCs w:val="16"/>
                                          </w:rPr>
                                          <w:t>単身</w:t>
                                        </w:r>
                                        <w:r>
                                          <w:rPr>
                                            <w:rFonts w:eastAsia="ＭＳ 明朝" w:ascii="ＭＳ 明朝" w:hAnsi="ＭＳ 明朝"/>
                                            <w:sz w:val="16"/>
                                            <w:szCs w:val="16"/>
                                          </w:rPr>
                                          <w:t>500</w:t>
                                        </w:r>
                                        <w:r>
                                          <w:rPr>
                                            <w:rFonts w:ascii="ＭＳ 明朝" w:hAnsi="ＭＳ 明朝" w:eastAsia="ＭＳ 明朝"/>
                                            <w:sz w:val="16"/>
                                            <w:szCs w:val="16"/>
                                          </w:rPr>
                                          <w:t>万円以下</w:t>
                                        </w:r>
                                      </w:p>
                                      <w:p>
                                        <w:pPr>
                                          <w:pStyle w:val="Normal"/>
                                          <w:jc w:val="left"/>
                                          <w:rPr/>
                                        </w:pPr>
                                        <w:r>
                                          <w:rPr>
                                            <w:rFonts w:ascii="ＭＳ 明朝" w:hAnsi="ＭＳ 明朝" w:eastAsia="ＭＳ 明朝"/>
                                            <w:sz w:val="16"/>
                                            <w:szCs w:val="16"/>
                                          </w:rPr>
                                          <w:t>夫婦</w:t>
                                        </w:r>
                                        <w:r>
                                          <w:rPr>
                                            <w:rFonts w:eastAsia="ＭＳ 明朝" w:ascii="ＭＳ 明朝" w:hAnsi="ＭＳ 明朝"/>
                                            <w:sz w:val="16"/>
                                            <w:szCs w:val="16"/>
                                          </w:rPr>
                                          <w:t>1,500</w:t>
                                        </w:r>
                                        <w:r>
                                          <w:rPr>
                                            <w:rFonts w:ascii="ＭＳ 明朝" w:hAnsi="ＭＳ 明朝" w:eastAsia="ＭＳ 明朝"/>
                                            <w:sz w:val="16"/>
                                            <w:szCs w:val="16"/>
                                          </w:rPr>
                                          <w:t>万円以下</w:t>
                                        </w:r>
                                      </w:p>
                                    </w:tc>
                                  </w:tr>
                                </w:tbl>
                              </w:txbxContent>
                            </wps:txbx>
                            <wps:bodyPr anchor="t" lIns="0" tIns="0" rIns="0" bIns="0">
                              <a:spAutoFit/>
                            </wps:bodyPr>
                          </wps:wsp>
                        </a:graphicData>
                      </a:graphic>
                    </wp:anchor>
                  </w:drawing>
                </mc:Choice>
                <mc:Fallback>
                  <w:pict>
                    <v:rect style="position:absolute;rotation:0;width:250.9pt;height:112.35pt;mso-wrap-distance-left:7.1pt;mso-wrap-distance-right:7.1pt;mso-wrap-distance-top:0pt;mso-wrap-distance-bottom:0pt;margin-top:6pt;mso-position-vertical-relative:text;margin-left:14.55pt;mso-position-horizontal-relative:text">
                      <v:textbox inset="0in,0in,0in,0in">
                        <w:txbxContent>
                          <w:tbl>
                            <w:tblPr>
                              <w:tblStyle w:val="a3"/>
                              <w:tblpPr w:bottomFromText="0" w:horzAnchor="margin" w:leftFromText="142" w:rightFromText="142" w:tblpX="0" w:tblpY="-240" w:topFromText="0" w:vertAnchor="text"/>
                              <w:tblW w:w="5018" w:type="dxa"/>
                              <w:jc w:val="left"/>
                              <w:tblInd w:w="108" w:type="dxa"/>
                              <w:tblCellMar>
                                <w:top w:w="0" w:type="dxa"/>
                                <w:left w:w="103" w:type="dxa"/>
                                <w:bottom w:w="0" w:type="dxa"/>
                                <w:right w:w="108" w:type="dxa"/>
                              </w:tblCellMar>
                              <w:tblLook w:firstRow="1" w:noVBand="1" w:lastRow="0" w:firstColumn="1" w:lastColumn="0" w:noHBand="0" w:val="04a0"/>
                            </w:tblPr>
                            <w:tblGrid>
                              <w:gridCol w:w="1668"/>
                              <w:gridCol w:w="1673"/>
                              <w:gridCol w:w="1677"/>
                            </w:tblGrid>
                            <w:tr>
                              <w:trPr/>
                              <w:tc>
                                <w:tcPr>
                                  <w:tcW w:w="1668" w:type="dxa"/>
                                  <w:tcBorders/>
                                  <w:shd w:color="auto" w:fill="FFFF00" w:val="clear"/>
                                  <w:tcMar>
                                    <w:left w:w="103" w:type="dxa"/>
                                  </w:tcMar>
                                </w:tcPr>
                                <w:p>
                                  <w:pPr>
                                    <w:pStyle w:val="Normal"/>
                                    <w:jc w:val="left"/>
                                    <w:rPr/>
                                  </w:pPr>
                                  <w:bookmarkStart w:id="22" w:name="__UnoMark__104_490113216"/>
                                  <w:bookmarkEnd w:id="22"/>
                                  <w:r>
                                    <w:rPr>
                                      <w:rFonts w:ascii="ＭＳ 明朝" w:hAnsi="ＭＳ 明朝" w:eastAsia="ＭＳ 明朝"/>
                                      <w:szCs w:val="21"/>
                                    </w:rPr>
                                    <w:t>利用者負担段階</w:t>
                                  </w:r>
                                </w:p>
                              </w:tc>
                              <w:tc>
                                <w:tcPr>
                                  <w:tcW w:w="1673" w:type="dxa"/>
                                  <w:tcBorders/>
                                  <w:shd w:color="auto" w:fill="FFFF00" w:val="clear"/>
                                  <w:tcMar>
                                    <w:left w:w="103" w:type="dxa"/>
                                  </w:tcMar>
                                </w:tcPr>
                                <w:p>
                                  <w:pPr>
                                    <w:pStyle w:val="Normal"/>
                                    <w:jc w:val="left"/>
                                    <w:rPr/>
                                  </w:pPr>
                                  <w:bookmarkStart w:id="23" w:name="__UnoMark__105_490113216"/>
                                  <w:bookmarkEnd w:id="23"/>
                                  <w:r>
                                    <w:rPr>
                                      <w:rFonts w:ascii="ＭＳ 明朝" w:hAnsi="ＭＳ 明朝" w:eastAsia="ＭＳ 明朝"/>
                                      <w:szCs w:val="21"/>
                                    </w:rPr>
                                    <w:t>被保険者の年金収入等の合計金額</w:t>
                                  </w:r>
                                  <w:bookmarkStart w:id="24" w:name="__UnoMark__106_490113216"/>
                                  <w:bookmarkEnd w:id="24"/>
                                  <w:r>
                                    <w:rPr>
                                      <w:rFonts w:ascii="ＭＳ 明朝" w:hAnsi="ＭＳ 明朝" w:eastAsia="ＭＳ 明朝"/>
                                      <w:szCs w:val="21"/>
                                      <w:vertAlign w:val="superscript"/>
                                    </w:rPr>
                                    <w:t>※１</w:t>
                                  </w:r>
                                </w:p>
                              </w:tc>
                              <w:tc>
                                <w:tcPr>
                                  <w:tcW w:w="1677" w:type="dxa"/>
                                  <w:tcBorders/>
                                  <w:shd w:color="auto" w:fill="FFFF00" w:val="clear"/>
                                  <w:tcMar>
                                    <w:left w:w="103" w:type="dxa"/>
                                  </w:tcMar>
                                </w:tcPr>
                                <w:p>
                                  <w:pPr>
                                    <w:pStyle w:val="Normal"/>
                                    <w:jc w:val="left"/>
                                    <w:rPr/>
                                  </w:pPr>
                                  <w:bookmarkStart w:id="25" w:name="__UnoMark__107_490113216"/>
                                  <w:bookmarkStart w:id="26" w:name="__UnoMark__108_490113216"/>
                                  <w:bookmarkEnd w:id="25"/>
                                  <w:bookmarkEnd w:id="26"/>
                                  <w:r>
                                    <w:rPr>
                                      <w:rFonts w:ascii="ＭＳ 明朝" w:hAnsi="ＭＳ 明朝" w:eastAsia="ＭＳ 明朝"/>
                                      <w:szCs w:val="21"/>
                                    </w:rPr>
                                    <w:t>預貯金等の合計金額　上限</w:t>
                                  </w:r>
                                </w:p>
                              </w:tc>
                            </w:tr>
                            <w:tr>
                              <w:trPr/>
                              <w:tc>
                                <w:tcPr>
                                  <w:tcW w:w="1668" w:type="dxa"/>
                                  <w:tcBorders/>
                                  <w:shd w:fill="auto" w:val="clear"/>
                                  <w:tcMar>
                                    <w:left w:w="103" w:type="dxa"/>
                                  </w:tcMar>
                                </w:tcPr>
                                <w:p>
                                  <w:pPr>
                                    <w:pStyle w:val="Normal"/>
                                    <w:jc w:val="left"/>
                                    <w:rPr/>
                                  </w:pPr>
                                  <w:bookmarkStart w:id="27" w:name="__UnoMark__109_490113216"/>
                                  <w:bookmarkStart w:id="28" w:name="__UnoMark__110_490113216"/>
                                  <w:bookmarkEnd w:id="27"/>
                                  <w:bookmarkEnd w:id="28"/>
                                  <w:r>
                                    <w:rPr>
                                      <w:rFonts w:ascii="ＭＳ 明朝" w:hAnsi="ＭＳ 明朝" w:eastAsia="ＭＳ 明朝"/>
                                      <w:szCs w:val="21"/>
                                    </w:rPr>
                                    <w:t>第２</w:t>
                                  </w:r>
                                </w:p>
                              </w:tc>
                              <w:tc>
                                <w:tcPr>
                                  <w:tcW w:w="1673" w:type="dxa"/>
                                  <w:tcBorders/>
                                  <w:shd w:fill="auto" w:val="clear"/>
                                  <w:tcMar>
                                    <w:left w:w="103" w:type="dxa"/>
                                  </w:tcMar>
                                </w:tcPr>
                                <w:p>
                                  <w:pPr>
                                    <w:pStyle w:val="Normal"/>
                                    <w:jc w:val="left"/>
                                    <w:rPr/>
                                  </w:pPr>
                                  <w:bookmarkStart w:id="29" w:name="__UnoMark__111_490113216"/>
                                  <w:bookmarkEnd w:id="29"/>
                                  <w:r>
                                    <w:rPr>
                                      <w:rFonts w:eastAsia="ＭＳ 明朝" w:ascii="ＭＳ 明朝" w:hAnsi="ＭＳ 明朝"/>
                                      <w:szCs w:val="21"/>
                                    </w:rPr>
                                    <w:t>80</w:t>
                                  </w:r>
                                  <w:bookmarkStart w:id="30" w:name="__UnoMark__112_490113216"/>
                                  <w:bookmarkEnd w:id="30"/>
                                  <w:r>
                                    <w:rPr>
                                      <w:rFonts w:ascii="ＭＳ 明朝" w:hAnsi="ＭＳ 明朝" w:eastAsia="ＭＳ 明朝"/>
                                      <w:szCs w:val="21"/>
                                    </w:rPr>
                                    <w:t>万円以下</w:t>
                                  </w:r>
                                </w:p>
                              </w:tc>
                              <w:tc>
                                <w:tcPr>
                                  <w:tcW w:w="1677" w:type="dxa"/>
                                  <w:tcBorders/>
                                  <w:shd w:fill="auto" w:val="clear"/>
                                  <w:tcMar>
                                    <w:left w:w="103" w:type="dxa"/>
                                  </w:tcMar>
                                </w:tcPr>
                                <w:p>
                                  <w:pPr>
                                    <w:pStyle w:val="Normal"/>
                                    <w:jc w:val="left"/>
                                    <w:rPr/>
                                  </w:pPr>
                                  <w:bookmarkStart w:id="31" w:name="__UnoMark__113_490113216"/>
                                  <w:bookmarkEnd w:id="31"/>
                                  <w:r>
                                    <w:rPr>
                                      <w:rFonts w:ascii="ＭＳ 明朝" w:hAnsi="ＭＳ 明朝" w:eastAsia="ＭＳ 明朝"/>
                                      <w:sz w:val="16"/>
                                      <w:szCs w:val="16"/>
                                    </w:rPr>
                                    <w:t>単身</w:t>
                                  </w:r>
                                  <w:r>
                                    <w:rPr>
                                      <w:rFonts w:eastAsia="ＭＳ 明朝" w:ascii="ＭＳ 明朝" w:hAnsi="ＭＳ 明朝"/>
                                      <w:sz w:val="16"/>
                                      <w:szCs w:val="16"/>
                                    </w:rPr>
                                    <w:t>650</w:t>
                                  </w:r>
                                  <w:r>
                                    <w:rPr>
                                      <w:rFonts w:ascii="ＭＳ 明朝" w:hAnsi="ＭＳ 明朝" w:eastAsia="ＭＳ 明朝"/>
                                      <w:sz w:val="16"/>
                                      <w:szCs w:val="16"/>
                                    </w:rPr>
                                    <w:t>万円以下</w:t>
                                  </w:r>
                                </w:p>
                                <w:p>
                                  <w:pPr>
                                    <w:pStyle w:val="Normal"/>
                                    <w:jc w:val="left"/>
                                    <w:rPr/>
                                  </w:pPr>
                                  <w:r>
                                    <w:rPr>
                                      <w:rFonts w:ascii="ＭＳ 明朝" w:hAnsi="ＭＳ 明朝" w:eastAsia="ＭＳ 明朝"/>
                                      <w:sz w:val="16"/>
                                      <w:szCs w:val="16"/>
                                    </w:rPr>
                                    <w:t>夫婦</w:t>
                                  </w:r>
                                  <w:r>
                                    <w:rPr>
                                      <w:rFonts w:eastAsia="ＭＳ 明朝" w:ascii="ＭＳ 明朝" w:hAnsi="ＭＳ 明朝"/>
                                      <w:sz w:val="16"/>
                                      <w:szCs w:val="16"/>
                                    </w:rPr>
                                    <w:t>1,650</w:t>
                                  </w:r>
                                  <w:bookmarkStart w:id="32" w:name="__UnoMark__114_490113216"/>
                                  <w:bookmarkEnd w:id="32"/>
                                  <w:r>
                                    <w:rPr>
                                      <w:rFonts w:ascii="ＭＳ 明朝" w:hAnsi="ＭＳ 明朝" w:eastAsia="ＭＳ 明朝"/>
                                      <w:sz w:val="16"/>
                                      <w:szCs w:val="16"/>
                                    </w:rPr>
                                    <w:t>万円以下</w:t>
                                  </w:r>
                                </w:p>
                              </w:tc>
                            </w:tr>
                            <w:tr>
                              <w:trPr/>
                              <w:tc>
                                <w:tcPr>
                                  <w:tcW w:w="1668" w:type="dxa"/>
                                  <w:tcBorders/>
                                  <w:shd w:fill="auto" w:val="clear"/>
                                  <w:tcMar>
                                    <w:left w:w="103" w:type="dxa"/>
                                  </w:tcMar>
                                </w:tcPr>
                                <w:p>
                                  <w:pPr>
                                    <w:pStyle w:val="Normal"/>
                                    <w:jc w:val="left"/>
                                    <w:rPr/>
                                  </w:pPr>
                                  <w:bookmarkStart w:id="33" w:name="__UnoMark__115_490113216"/>
                                  <w:bookmarkStart w:id="34" w:name="__UnoMark__116_490113216"/>
                                  <w:bookmarkEnd w:id="33"/>
                                  <w:bookmarkEnd w:id="34"/>
                                  <w:r>
                                    <w:rPr>
                                      <w:rFonts w:ascii="ＭＳ 明朝" w:hAnsi="ＭＳ 明朝" w:eastAsia="ＭＳ 明朝"/>
                                      <w:szCs w:val="21"/>
                                    </w:rPr>
                                    <w:t>第３－①</w:t>
                                  </w:r>
                                </w:p>
                              </w:tc>
                              <w:tc>
                                <w:tcPr>
                                  <w:tcW w:w="1673" w:type="dxa"/>
                                  <w:tcBorders/>
                                  <w:shd w:fill="auto" w:val="clear"/>
                                  <w:tcMar>
                                    <w:left w:w="103" w:type="dxa"/>
                                  </w:tcMar>
                                </w:tcPr>
                                <w:p>
                                  <w:pPr>
                                    <w:pStyle w:val="Normal"/>
                                    <w:jc w:val="left"/>
                                    <w:rPr/>
                                  </w:pPr>
                                  <w:bookmarkStart w:id="35" w:name="__UnoMark__117_490113216"/>
                                  <w:bookmarkEnd w:id="35"/>
                                  <w:r>
                                    <w:rPr>
                                      <w:rFonts w:eastAsia="ＭＳ 明朝" w:ascii="ＭＳ 明朝" w:hAnsi="ＭＳ 明朝"/>
                                      <w:szCs w:val="21"/>
                                    </w:rPr>
                                    <w:t>80</w:t>
                                  </w:r>
                                  <w:r>
                                    <w:rPr>
                                      <w:rFonts w:ascii="ＭＳ 明朝" w:hAnsi="ＭＳ 明朝" w:eastAsia="ＭＳ 明朝"/>
                                      <w:szCs w:val="21"/>
                                    </w:rPr>
                                    <w:t>万円超</w:t>
                                  </w:r>
                                  <w:r>
                                    <w:rPr>
                                      <w:rFonts w:eastAsia="ＭＳ 明朝" w:ascii="ＭＳ 明朝" w:hAnsi="ＭＳ 明朝"/>
                                      <w:szCs w:val="21"/>
                                    </w:rPr>
                                    <w:t>120</w:t>
                                  </w:r>
                                  <w:bookmarkStart w:id="36" w:name="__UnoMark__118_490113216"/>
                                  <w:bookmarkEnd w:id="36"/>
                                  <w:r>
                                    <w:rPr>
                                      <w:rFonts w:ascii="ＭＳ 明朝" w:hAnsi="ＭＳ 明朝" w:eastAsia="ＭＳ 明朝"/>
                                      <w:szCs w:val="21"/>
                                    </w:rPr>
                                    <w:t>万円以下</w:t>
                                  </w:r>
                                </w:p>
                              </w:tc>
                              <w:tc>
                                <w:tcPr>
                                  <w:tcW w:w="1677" w:type="dxa"/>
                                  <w:tcBorders/>
                                  <w:shd w:fill="auto" w:val="clear"/>
                                  <w:tcMar>
                                    <w:left w:w="103" w:type="dxa"/>
                                  </w:tcMar>
                                </w:tcPr>
                                <w:p>
                                  <w:pPr>
                                    <w:pStyle w:val="Normal"/>
                                    <w:jc w:val="left"/>
                                    <w:rPr/>
                                  </w:pPr>
                                  <w:bookmarkStart w:id="37" w:name="__UnoMark__119_490113216"/>
                                  <w:bookmarkEnd w:id="37"/>
                                  <w:r>
                                    <w:rPr>
                                      <w:rFonts w:ascii="ＭＳ 明朝" w:hAnsi="ＭＳ 明朝" w:eastAsia="ＭＳ 明朝"/>
                                      <w:sz w:val="16"/>
                                      <w:szCs w:val="16"/>
                                    </w:rPr>
                                    <w:t>単身</w:t>
                                  </w:r>
                                  <w:r>
                                    <w:rPr>
                                      <w:rFonts w:eastAsia="ＭＳ 明朝" w:ascii="ＭＳ 明朝" w:hAnsi="ＭＳ 明朝"/>
                                      <w:sz w:val="16"/>
                                      <w:szCs w:val="16"/>
                                    </w:rPr>
                                    <w:t>550</w:t>
                                  </w:r>
                                  <w:r>
                                    <w:rPr>
                                      <w:rFonts w:ascii="ＭＳ 明朝" w:hAnsi="ＭＳ 明朝" w:eastAsia="ＭＳ 明朝"/>
                                      <w:sz w:val="16"/>
                                      <w:szCs w:val="16"/>
                                    </w:rPr>
                                    <w:t>万円以下</w:t>
                                  </w:r>
                                </w:p>
                                <w:p>
                                  <w:pPr>
                                    <w:pStyle w:val="Normal"/>
                                    <w:jc w:val="left"/>
                                    <w:rPr/>
                                  </w:pPr>
                                  <w:r>
                                    <w:rPr>
                                      <w:rFonts w:ascii="ＭＳ 明朝" w:hAnsi="ＭＳ 明朝" w:eastAsia="ＭＳ 明朝"/>
                                      <w:sz w:val="16"/>
                                      <w:szCs w:val="16"/>
                                    </w:rPr>
                                    <w:t>夫婦</w:t>
                                  </w:r>
                                  <w:r>
                                    <w:rPr>
                                      <w:rFonts w:eastAsia="ＭＳ 明朝" w:ascii="ＭＳ 明朝" w:hAnsi="ＭＳ 明朝"/>
                                      <w:sz w:val="16"/>
                                      <w:szCs w:val="16"/>
                                    </w:rPr>
                                    <w:t>1,550</w:t>
                                  </w:r>
                                  <w:bookmarkStart w:id="38" w:name="__UnoMark__120_490113216"/>
                                  <w:bookmarkEnd w:id="38"/>
                                  <w:r>
                                    <w:rPr>
                                      <w:rFonts w:ascii="ＭＳ 明朝" w:hAnsi="ＭＳ 明朝" w:eastAsia="ＭＳ 明朝"/>
                                      <w:sz w:val="16"/>
                                      <w:szCs w:val="16"/>
                                    </w:rPr>
                                    <w:t>万円以下</w:t>
                                  </w:r>
                                </w:p>
                              </w:tc>
                            </w:tr>
                            <w:tr>
                              <w:trPr/>
                              <w:tc>
                                <w:tcPr>
                                  <w:tcW w:w="1668" w:type="dxa"/>
                                  <w:tcBorders/>
                                  <w:shd w:fill="auto" w:val="clear"/>
                                  <w:tcMar>
                                    <w:left w:w="103" w:type="dxa"/>
                                  </w:tcMar>
                                </w:tcPr>
                                <w:p>
                                  <w:pPr>
                                    <w:pStyle w:val="Normal"/>
                                    <w:jc w:val="left"/>
                                    <w:rPr/>
                                  </w:pPr>
                                  <w:bookmarkStart w:id="39" w:name="__UnoMark__121_490113216"/>
                                  <w:bookmarkStart w:id="40" w:name="__UnoMark__122_490113216"/>
                                  <w:bookmarkEnd w:id="39"/>
                                  <w:bookmarkEnd w:id="40"/>
                                  <w:r>
                                    <w:rPr>
                                      <w:rFonts w:ascii="ＭＳ 明朝" w:hAnsi="ＭＳ 明朝" w:eastAsia="ＭＳ 明朝"/>
                                      <w:szCs w:val="21"/>
                                    </w:rPr>
                                    <w:t>第３－②</w:t>
                                  </w:r>
                                </w:p>
                              </w:tc>
                              <w:tc>
                                <w:tcPr>
                                  <w:tcW w:w="1673" w:type="dxa"/>
                                  <w:tcBorders/>
                                  <w:shd w:fill="auto" w:val="clear"/>
                                  <w:tcMar>
                                    <w:left w:w="103" w:type="dxa"/>
                                  </w:tcMar>
                                </w:tcPr>
                                <w:p>
                                  <w:pPr>
                                    <w:pStyle w:val="Normal"/>
                                    <w:jc w:val="left"/>
                                    <w:rPr/>
                                  </w:pPr>
                                  <w:bookmarkStart w:id="41" w:name="__UnoMark__123_490113216"/>
                                  <w:bookmarkEnd w:id="41"/>
                                  <w:r>
                                    <w:rPr>
                                      <w:rFonts w:eastAsia="ＭＳ 明朝" w:ascii="ＭＳ 明朝" w:hAnsi="ＭＳ 明朝"/>
                                      <w:szCs w:val="21"/>
                                    </w:rPr>
                                    <w:t>120</w:t>
                                  </w:r>
                                  <w:bookmarkStart w:id="42" w:name="__UnoMark__124_490113216"/>
                                  <w:bookmarkEnd w:id="42"/>
                                  <w:r>
                                    <w:rPr>
                                      <w:rFonts w:ascii="ＭＳ 明朝" w:hAnsi="ＭＳ 明朝" w:eastAsia="ＭＳ 明朝"/>
                                      <w:szCs w:val="21"/>
                                    </w:rPr>
                                    <w:t>万円超</w:t>
                                  </w:r>
                                </w:p>
                              </w:tc>
                              <w:tc>
                                <w:tcPr>
                                  <w:tcW w:w="1677" w:type="dxa"/>
                                  <w:tcBorders/>
                                  <w:shd w:fill="auto" w:val="clear"/>
                                  <w:tcMar>
                                    <w:left w:w="103" w:type="dxa"/>
                                  </w:tcMar>
                                </w:tcPr>
                                <w:p>
                                  <w:pPr>
                                    <w:pStyle w:val="Normal"/>
                                    <w:jc w:val="left"/>
                                    <w:rPr/>
                                  </w:pPr>
                                  <w:bookmarkStart w:id="43" w:name="__UnoMark__125_490113216"/>
                                  <w:bookmarkEnd w:id="43"/>
                                  <w:r>
                                    <w:rPr>
                                      <w:rFonts w:ascii="ＭＳ 明朝" w:hAnsi="ＭＳ 明朝" w:eastAsia="ＭＳ 明朝"/>
                                      <w:sz w:val="16"/>
                                      <w:szCs w:val="16"/>
                                    </w:rPr>
                                    <w:t>単身</w:t>
                                  </w:r>
                                  <w:r>
                                    <w:rPr>
                                      <w:rFonts w:eastAsia="ＭＳ 明朝" w:ascii="ＭＳ 明朝" w:hAnsi="ＭＳ 明朝"/>
                                      <w:sz w:val="16"/>
                                      <w:szCs w:val="16"/>
                                    </w:rPr>
                                    <w:t>500</w:t>
                                  </w:r>
                                  <w:r>
                                    <w:rPr>
                                      <w:rFonts w:ascii="ＭＳ 明朝" w:hAnsi="ＭＳ 明朝" w:eastAsia="ＭＳ 明朝"/>
                                      <w:sz w:val="16"/>
                                      <w:szCs w:val="16"/>
                                    </w:rPr>
                                    <w:t>万円以下</w:t>
                                  </w:r>
                                </w:p>
                                <w:p>
                                  <w:pPr>
                                    <w:pStyle w:val="Normal"/>
                                    <w:jc w:val="left"/>
                                    <w:rPr/>
                                  </w:pPr>
                                  <w:r>
                                    <w:rPr>
                                      <w:rFonts w:ascii="ＭＳ 明朝" w:hAnsi="ＭＳ 明朝" w:eastAsia="ＭＳ 明朝"/>
                                      <w:sz w:val="16"/>
                                      <w:szCs w:val="16"/>
                                    </w:rPr>
                                    <w:t>夫婦</w:t>
                                  </w:r>
                                  <w:r>
                                    <w:rPr>
                                      <w:rFonts w:eastAsia="ＭＳ 明朝" w:ascii="ＭＳ 明朝" w:hAnsi="ＭＳ 明朝"/>
                                      <w:sz w:val="16"/>
                                      <w:szCs w:val="16"/>
                                    </w:rPr>
                                    <w:t>1,500</w:t>
                                  </w:r>
                                  <w:r>
                                    <w:rPr>
                                      <w:rFonts w:ascii="ＭＳ 明朝" w:hAnsi="ＭＳ 明朝" w:eastAsia="ＭＳ 明朝"/>
                                      <w:sz w:val="16"/>
                                      <w:szCs w:val="16"/>
                                    </w:rPr>
                                    <w:t>万円以下</w:t>
                                  </w:r>
                                </w:p>
                              </w:tc>
                            </w:tr>
                          </w:tbl>
                        </w:txbxContent>
                      </v:textbox>
                      <w10:wrap type="square"/>
                    </v:rect>
                  </w:pict>
                </mc:Fallback>
              </mc:AlternateContent>
            </w:r>
          </w:p>
          <w:p>
            <w:pPr>
              <w:pStyle w:val="Normal"/>
              <w:jc w:val="left"/>
              <w:rPr>
                <w:rFonts w:ascii="ＭＳ 明朝" w:hAnsi="ＭＳ 明朝" w:eastAsia="ＭＳ 明朝"/>
                <w:sz w:val="18"/>
                <w:szCs w:val="18"/>
              </w:rPr>
            </w:pPr>
            <w:r>
              <w:rPr>
                <w:rFonts w:ascii="ＭＳ 明朝" w:hAnsi="ＭＳ 明朝" w:eastAsia="ＭＳ 明朝"/>
                <w:sz w:val="16"/>
                <w:szCs w:val="16"/>
              </w:rPr>
              <w:t>※</w:t>
            </w:r>
            <w:r>
              <w:rPr>
                <w:rFonts w:ascii="ＭＳ 明朝" w:hAnsi="ＭＳ 明朝" w:eastAsia="ＭＳ 明朝"/>
                <w:sz w:val="16"/>
                <w:szCs w:val="16"/>
              </w:rPr>
              <w:t>１　４月～７月までは前年度分、８月～翌年３月までは当年度分の課税状況により判定します。</w:t>
            </w:r>
          </w:p>
          <w:p>
            <w:pPr>
              <w:pStyle w:val="Normal"/>
              <w:ind w:left="270" w:hanging="270"/>
              <w:jc w:val="left"/>
              <w:rPr>
                <w:rFonts w:ascii="ＭＳ 明朝" w:hAnsi="ＭＳ 明朝" w:eastAsia="ＭＳ 明朝"/>
                <w:sz w:val="18"/>
                <w:szCs w:val="18"/>
              </w:rPr>
            </w:pPr>
            <w:r>
              <w:rPr>
                <w:rFonts w:ascii="ＭＳ 明朝" w:hAnsi="ＭＳ 明朝" w:eastAsia="ＭＳ 明朝"/>
                <w:sz w:val="16"/>
                <w:szCs w:val="16"/>
              </w:rPr>
              <w:t>２</w:t>
            </w:r>
            <w:r>
              <w:rPr>
                <w:rFonts w:eastAsia="ＭＳ 明朝" w:ascii="ＭＳ 明朝" w:hAnsi="ＭＳ 明朝"/>
                <w:sz w:val="16"/>
                <w:szCs w:val="16"/>
              </w:rPr>
              <w:t xml:space="preserve">(1) </w:t>
            </w:r>
            <w:r>
              <w:rPr>
                <w:rFonts w:ascii="ＭＳ 明朝" w:hAnsi="ＭＳ 明朝" w:eastAsia="ＭＳ 明朝"/>
                <w:sz w:val="16"/>
                <w:szCs w:val="16"/>
              </w:rPr>
              <w:t>所得など申告内容のご確認、修正申告等は税務課</w:t>
            </w:r>
          </w:p>
          <w:p>
            <w:pPr>
              <w:pStyle w:val="Normal"/>
              <w:ind w:left="315" w:firstLine="180"/>
              <w:jc w:val="left"/>
              <w:rPr>
                <w:rFonts w:ascii="ＭＳ 明朝" w:hAnsi="ＭＳ 明朝" w:eastAsia="ＭＳ 明朝"/>
                <w:sz w:val="18"/>
                <w:szCs w:val="18"/>
              </w:rPr>
            </w:pPr>
            <w:r>
              <w:rPr>
                <w:rFonts w:ascii="ＭＳ 明朝" w:hAnsi="ＭＳ 明朝" w:eastAsia="ＭＳ 明朝"/>
                <w:sz w:val="16"/>
                <w:szCs w:val="16"/>
              </w:rPr>
              <w:t>市民税係までご相談ください。</w:t>
            </w:r>
          </w:p>
          <w:p>
            <w:pPr>
              <w:pStyle w:val="Normal"/>
              <w:ind w:left="480" w:hanging="270"/>
              <w:jc w:val="left"/>
              <w:rPr>
                <w:rFonts w:ascii="ＭＳ 明朝" w:hAnsi="ＭＳ 明朝" w:eastAsia="ＭＳ 明朝"/>
                <w:sz w:val="18"/>
                <w:szCs w:val="18"/>
              </w:rPr>
            </w:pPr>
            <w:r>
              <w:rPr>
                <w:rFonts w:eastAsia="ＭＳ 明朝" w:ascii="ＭＳ 明朝" w:hAnsi="ＭＳ 明朝"/>
                <w:sz w:val="16"/>
                <w:szCs w:val="16"/>
              </w:rPr>
              <w:t xml:space="preserve">(2) </w:t>
            </w:r>
            <w:r>
              <w:rPr>
                <w:rFonts w:ascii="ＭＳ 明朝" w:hAnsi="ＭＳ 明朝" w:eastAsia="ＭＳ 明朝"/>
                <w:sz w:val="16"/>
                <w:szCs w:val="16"/>
              </w:rPr>
              <w:t>要介護認定を受けている方で一定の判定基準に該当する方は申請により「障害者控除対象者認定書」の対象となり障害者控除を受けられる場合があります。長寿支援課認定支援係までご相談ください。</w:t>
            </w:r>
          </w:p>
          <w:p>
            <w:pPr>
              <w:pStyle w:val="Normal"/>
              <w:ind w:left="480" w:hanging="270"/>
              <w:jc w:val="left"/>
              <w:rPr>
                <w:rFonts w:ascii="ＭＳ 明朝" w:hAnsi="ＭＳ 明朝" w:eastAsia="ＭＳ 明朝"/>
                <w:sz w:val="18"/>
                <w:szCs w:val="18"/>
              </w:rPr>
            </w:pPr>
            <w:r>
              <w:rPr>
                <w:rFonts w:eastAsia="ＭＳ 明朝" w:ascii="ＭＳ 明朝" w:hAnsi="ＭＳ 明朝"/>
                <w:sz w:val="16"/>
                <w:szCs w:val="16"/>
              </w:rPr>
              <w:t xml:space="preserve">(3) </w:t>
            </w:r>
            <w:r>
              <w:rPr>
                <w:rFonts w:ascii="ＭＳ 明朝" w:hAnsi="ＭＳ 明朝" w:eastAsia="ＭＳ 明朝"/>
                <w:sz w:val="16"/>
                <w:szCs w:val="16"/>
              </w:rPr>
              <w:t>課税世帯であっても、一定の条件に当てはまりますと「２　課税層における食費、居住費の特例減額措置」に該当する場合があります。長寿支援課介護保険までご相談ください。</w:t>
            </w:r>
          </w:p>
          <w:p>
            <w:pPr>
              <w:pStyle w:val="Normal"/>
              <w:ind w:left="480" w:hanging="270"/>
              <w:jc w:val="left"/>
              <w:rPr>
                <w:rFonts w:ascii="ＭＳ 明朝" w:hAnsi="ＭＳ 明朝" w:eastAsia="ＭＳ 明朝"/>
                <w:szCs w:val="21"/>
              </w:rPr>
            </w:pPr>
            <w:r>
              <w:rPr>
                <w:rFonts w:eastAsia="ＭＳ 明朝" w:ascii="ＭＳ 明朝" w:hAnsi="ＭＳ 明朝"/>
                <w:sz w:val="16"/>
                <w:szCs w:val="16"/>
              </w:rPr>
              <w:t xml:space="preserve">(4) </w:t>
            </w:r>
            <w:r>
              <w:rPr>
                <w:rFonts w:ascii="ＭＳ 明朝" w:hAnsi="ＭＳ 明朝" w:eastAsia="ＭＳ 明朝"/>
                <w:sz w:val="16"/>
                <w:szCs w:val="16"/>
              </w:rPr>
              <w:t>預貯金等の合計金額が上限を超える場合であって合計金額が減少し対象となる可能性がある場合には年度の途中であっても再申請することができます。</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長寿支援課</w:t>
            </w:r>
          </w:p>
          <w:p>
            <w:pPr>
              <w:pStyle w:val="Normal"/>
              <w:jc w:val="left"/>
              <w:rPr>
                <w:rFonts w:ascii="ＭＳ 明朝" w:hAnsi="ＭＳ 明朝" w:eastAsia="ＭＳ 明朝"/>
                <w:szCs w:val="21"/>
              </w:rPr>
            </w:pPr>
            <w:r>
              <w:rPr>
                <w:rFonts w:ascii="ＭＳ 明朝" w:hAnsi="ＭＳ 明朝" w:eastAsia="ＭＳ 明朝"/>
                <w:szCs w:val="21"/>
              </w:rPr>
              <w:t>介護保険係</w:t>
            </w:r>
          </w:p>
          <w:p>
            <w:pPr>
              <w:pStyle w:val="Normal"/>
              <w:jc w:val="left"/>
              <w:rPr>
                <w:rFonts w:ascii="ＭＳ 明朝" w:hAnsi="ＭＳ 明朝" w:eastAsia="ＭＳ 明朝"/>
                <w:szCs w:val="21"/>
              </w:rPr>
            </w:pPr>
            <w:r>
              <w:rPr>
                <w:rFonts w:ascii="ＭＳ 明朝" w:hAnsi="ＭＳ 明朝" w:eastAsia="ＭＳ 明朝"/>
                <w:szCs w:val="21"/>
              </w:rPr>
              <w:t>（内線：</w:t>
            </w:r>
            <w:r>
              <w:rPr>
                <w:rFonts w:eastAsia="ＭＳ 明朝" w:ascii="ＭＳ 明朝" w:hAnsi="ＭＳ 明朝"/>
                <w:szCs w:val="21"/>
              </w:rPr>
              <w:t>5763</w:t>
            </w:r>
            <w:r>
              <w:rPr>
                <w:rFonts w:ascii="ＭＳ 明朝" w:hAnsi="ＭＳ 明朝" w:eastAsia="ＭＳ 明朝"/>
                <w:szCs w:val="21"/>
              </w:rPr>
              <w:t>、</w:t>
            </w:r>
            <w:r>
              <w:rPr>
                <w:rFonts w:eastAsia="ＭＳ 明朝" w:ascii="ＭＳ 明朝" w:hAnsi="ＭＳ 明朝"/>
                <w:szCs w:val="21"/>
              </w:rPr>
              <w:t>5764</w:t>
            </w:r>
            <w:r>
              <w:rPr>
                <w:rFonts w:ascii="ＭＳ 明朝" w:hAnsi="ＭＳ 明朝" w:eastAsia="ＭＳ 明朝"/>
                <w:szCs w:val="21"/>
              </w:rPr>
              <w:t>）</w:t>
            </w:r>
          </w:p>
          <w:p>
            <w:pPr>
              <w:pStyle w:val="Normal"/>
              <w:rPr>
                <w:rFonts w:ascii="ＭＳ 明朝" w:hAnsi="ＭＳ 明朝" w:eastAsia="ＭＳ 明朝"/>
                <w:szCs w:val="21"/>
              </w:rPr>
            </w:pPr>
            <w:r>
              <w:rPr>
                <w:rFonts w:ascii="ＭＳ 明朝" w:hAnsi="ＭＳ 明朝" w:eastAsia="ＭＳ 明朝"/>
                <w:szCs w:val="21"/>
              </w:rPr>
              <w:t>ホームページに掲載あり</w:t>
            </w:r>
          </w:p>
          <w:p>
            <w:pPr>
              <w:pStyle w:val="Normal"/>
              <w:rPr>
                <w:rFonts w:ascii="ＭＳ 明朝" w:hAnsi="ＭＳ 明朝" w:eastAsia="ＭＳ 明朝"/>
                <w:szCs w:val="21"/>
              </w:rPr>
            </w:pPr>
            <w:r>
              <w:rPr>
                <w:rFonts w:eastAsia="ＭＳ 明朝" w:ascii="ＭＳ 明朝" w:hAnsi="ＭＳ 明朝"/>
                <w:szCs w:val="21"/>
              </w:rPr>
              <w:t>ID:0210708</w:t>
            </w:r>
          </w:p>
          <w:p>
            <w:pPr>
              <w:pStyle w:val="Normal"/>
              <w:jc w:val="left"/>
              <w:rPr>
                <w:rFonts w:ascii="ＭＳ 明朝" w:hAnsi="ＭＳ 明朝" w:eastAsia="ＭＳ 明朝"/>
                <w:szCs w:val="21"/>
              </w:rPr>
            </w:pPr>
            <w:r>
              <w:rPr>
                <w:rFonts w:ascii="ＭＳ 明朝" w:hAnsi="ＭＳ 明朝" w:eastAsia="ＭＳ 明朝"/>
                <w:szCs w:val="21"/>
                <w:shd w:val="pct15" w:color="auto" w:fill="FFFFFF"/>
              </w:rPr>
              <w:t>※</w:t>
            </w:r>
            <w:r>
              <w:rPr>
                <w:rFonts w:ascii="ＭＳ 明朝" w:hAnsi="ＭＳ 明朝" w:eastAsia="ＭＳ 明朝"/>
                <w:szCs w:val="21"/>
                <w:shd w:val="pct15" w:color="auto" w:fill="FFFFFF"/>
              </w:rPr>
              <w:t>認定になりますと申請日の月の１日からの認定証が送付されます。申請月１日までは遡りますが、月をまたいで前月以前へは遡り出来ませんので、早めの申請をお願いします。</w:t>
            </w:r>
          </w:p>
          <w:p>
            <w:pPr>
              <w:pStyle w:val="Normal"/>
              <w:jc w:val="left"/>
              <w:rPr>
                <w:rFonts w:ascii="ＭＳ 明朝" w:hAnsi="ＭＳ 明朝" w:eastAsia="ＭＳ 明朝"/>
                <w:szCs w:val="21"/>
              </w:rPr>
            </w:pPr>
            <w:r>
              <w:rPr>
                <w:rFonts w:eastAsia="ＭＳ 明朝" w:ascii="ＭＳ 明朝" w:hAnsi="ＭＳ 明朝"/>
                <w:szCs w:val="21"/>
              </w:rPr>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２</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市町村民税課税層における食費・居住費の特例減額措置</w:t>
            </w:r>
          </w:p>
          <w:p>
            <w:pPr>
              <w:pStyle w:val="Normal"/>
              <w:jc w:val="left"/>
              <w:rPr>
                <w:rFonts w:ascii="ＭＳ 明朝" w:hAnsi="ＭＳ 明朝" w:eastAsia="ＭＳ 明朝"/>
                <w:szCs w:val="21"/>
              </w:rPr>
            </w:pPr>
            <w:r>
              <w:rPr>
                <w:rFonts w:ascii="ＭＳ 明朝" w:hAnsi="ＭＳ 明朝" w:eastAsia="ＭＳ 明朝"/>
                <w:szCs w:val="21"/>
              </w:rPr>
              <w:t>（減免）</w:t>
            </w:r>
          </w:p>
        </w:tc>
        <w:tc>
          <w:tcPr>
            <w:tcW w:w="5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本人又は世帯員が市町村民税を課税されている時は、「介護保険負担限度額認定」の対象となりません。ただし一定の要件を満たした場合に、特例的に第３段階の②の負担軽減を受けることができます。</w:t>
            </w:r>
            <w:r>
              <w:rPr>
                <w:rFonts w:ascii="ＭＳ 明朝" w:hAnsi="ＭＳ 明朝" w:eastAsia="ＭＳ 明朝"/>
                <w:szCs w:val="21"/>
                <w:u w:val="single"/>
              </w:rPr>
              <w:t>申請が必要です。</w:t>
            </w:r>
            <w:r>
              <w:rPr>
                <w:rFonts w:ascii="ＭＳ 明朝" w:hAnsi="ＭＳ 明朝" w:eastAsia="ＭＳ 明朝"/>
                <w:szCs w:val="21"/>
              </w:rPr>
              <w:t>ご相談ください。（介護保険施設に入所されている方のみ対象の制度です。（短期入所は対象外））他の要件については、お問い合わせください。</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長寿支援課</w:t>
            </w:r>
          </w:p>
          <w:p>
            <w:pPr>
              <w:pStyle w:val="Normal"/>
              <w:jc w:val="left"/>
              <w:rPr>
                <w:rFonts w:ascii="ＭＳ 明朝" w:hAnsi="ＭＳ 明朝" w:eastAsia="ＭＳ 明朝"/>
                <w:szCs w:val="21"/>
              </w:rPr>
            </w:pPr>
            <w:r>
              <w:rPr>
                <w:rFonts w:ascii="ＭＳ 明朝" w:hAnsi="ＭＳ 明朝" w:eastAsia="ＭＳ 明朝"/>
                <w:szCs w:val="21"/>
              </w:rPr>
              <w:t>介護保険係</w:t>
            </w:r>
          </w:p>
          <w:p>
            <w:pPr>
              <w:pStyle w:val="Normal"/>
              <w:jc w:val="left"/>
              <w:rPr>
                <w:rFonts w:ascii="ＭＳ 明朝" w:hAnsi="ＭＳ 明朝" w:eastAsia="ＭＳ 明朝"/>
                <w:szCs w:val="21"/>
              </w:rPr>
            </w:pPr>
            <w:r>
              <w:rPr>
                <w:rFonts w:ascii="ＭＳ 明朝" w:hAnsi="ＭＳ 明朝" w:eastAsia="ＭＳ 明朝"/>
                <w:szCs w:val="21"/>
              </w:rPr>
              <w:t>（内線</w:t>
            </w:r>
            <w:r>
              <w:rPr>
                <w:rFonts w:eastAsia="ＭＳ 明朝" w:ascii="ＭＳ 明朝" w:hAnsi="ＭＳ 明朝"/>
                <w:szCs w:val="21"/>
              </w:rPr>
              <w:t>5763</w:t>
            </w:r>
            <w:r>
              <w:rPr>
                <w:rFonts w:ascii="ＭＳ 明朝" w:hAnsi="ＭＳ 明朝" w:eastAsia="ＭＳ 明朝"/>
                <w:szCs w:val="21"/>
              </w:rPr>
              <w:t>）</w:t>
            </w:r>
          </w:p>
          <w:p>
            <w:pPr>
              <w:pStyle w:val="Normal"/>
              <w:rPr>
                <w:rFonts w:ascii="ＭＳ 明朝" w:hAnsi="ＭＳ 明朝" w:eastAsia="ＭＳ 明朝"/>
                <w:szCs w:val="21"/>
              </w:rPr>
            </w:pPr>
            <w:r>
              <w:rPr>
                <w:rFonts w:ascii="ＭＳ 明朝" w:hAnsi="ＭＳ 明朝" w:eastAsia="ＭＳ 明朝"/>
                <w:szCs w:val="21"/>
              </w:rPr>
              <w:t>ホームページに掲載あり</w:t>
            </w:r>
          </w:p>
          <w:p>
            <w:pPr>
              <w:pStyle w:val="Normal"/>
              <w:rPr>
                <w:rFonts w:ascii="ＭＳ 明朝" w:hAnsi="ＭＳ 明朝" w:eastAsia="ＭＳ 明朝"/>
                <w:szCs w:val="21"/>
              </w:rPr>
            </w:pPr>
            <w:r>
              <w:rPr>
                <w:rFonts w:eastAsia="ＭＳ 明朝" w:ascii="ＭＳ 明朝" w:hAnsi="ＭＳ 明朝"/>
                <w:szCs w:val="21"/>
              </w:rPr>
              <w:t>ID:0210708</w:t>
            </w:r>
          </w:p>
        </w:tc>
      </w:tr>
      <w:tr>
        <w:trPr>
          <w:trHeight w:val="2238" w:hRule="atLeast"/>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３</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高額介護サービス費（還付）</w:t>
            </w:r>
          </w:p>
        </w:tc>
        <w:tc>
          <w:tcPr>
            <w:tcW w:w="5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同じ月に利用した介護サービスの利用者負担の合計（同じ世帯内に複数の利用者がいる場合は世帯合計）が、所得区分に応じた</w:t>
            </w:r>
            <w:r>
              <w:rPr>
                <w:rFonts w:ascii="ＭＳ 明朝" w:hAnsi="ＭＳ 明朝" w:eastAsia="ＭＳ 明朝"/>
                <w:szCs w:val="21"/>
                <w:u w:val="single"/>
              </w:rPr>
              <w:t>上限額</w:t>
            </w:r>
            <w:r>
              <w:rPr>
                <w:rFonts w:ascii="ＭＳ 明朝" w:hAnsi="ＭＳ 明朝" w:eastAsia="ＭＳ 明朝"/>
                <w:szCs w:val="21"/>
              </w:rPr>
              <w:t>を超えた時には、申請により超えた分が高額介護サービス費として後から支給されます。※対象者の方へは申請書を送付いたします。</w:t>
            </w:r>
            <w:r>
              <w:rPr>
                <w:rFonts w:ascii="ＭＳ 明朝" w:hAnsi="ＭＳ 明朝" w:eastAsia="ＭＳ 明朝"/>
                <w:szCs w:val="21"/>
                <w:u w:val="single"/>
              </w:rPr>
              <w:t>（事前の申請は必要無し）</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長寿支援課</w:t>
            </w:r>
          </w:p>
          <w:p>
            <w:pPr>
              <w:pStyle w:val="Normal"/>
              <w:jc w:val="left"/>
              <w:rPr>
                <w:rFonts w:ascii="ＭＳ 明朝" w:hAnsi="ＭＳ 明朝" w:eastAsia="ＭＳ 明朝"/>
                <w:szCs w:val="21"/>
              </w:rPr>
            </w:pPr>
            <w:r>
              <w:rPr>
                <w:rFonts w:ascii="ＭＳ 明朝" w:hAnsi="ＭＳ 明朝" w:eastAsia="ＭＳ 明朝"/>
                <w:szCs w:val="21"/>
              </w:rPr>
              <w:t>介護保険係</w:t>
            </w:r>
          </w:p>
          <w:p>
            <w:pPr>
              <w:pStyle w:val="Normal"/>
              <w:jc w:val="left"/>
              <w:rPr>
                <w:rFonts w:ascii="ＭＳ 明朝" w:hAnsi="ＭＳ 明朝" w:eastAsia="ＭＳ 明朝"/>
                <w:szCs w:val="21"/>
              </w:rPr>
            </w:pPr>
            <w:r>
              <w:rPr>
                <w:rFonts w:ascii="ＭＳ 明朝" w:hAnsi="ＭＳ 明朝" w:eastAsia="ＭＳ 明朝"/>
                <w:szCs w:val="21"/>
              </w:rPr>
              <w:t>（内線</w:t>
            </w:r>
            <w:r>
              <w:rPr>
                <w:rFonts w:eastAsia="ＭＳ 明朝" w:ascii="ＭＳ 明朝" w:hAnsi="ＭＳ 明朝"/>
                <w:szCs w:val="21"/>
              </w:rPr>
              <w:t>5764</w:t>
            </w:r>
            <w:r>
              <w:rPr>
                <w:rFonts w:ascii="ＭＳ 明朝" w:hAnsi="ＭＳ 明朝" w:eastAsia="ＭＳ 明朝"/>
                <w:szCs w:val="21"/>
              </w:rPr>
              <w:t>）</w:t>
            </w:r>
          </w:p>
          <w:p>
            <w:pPr>
              <w:pStyle w:val="Normal"/>
              <w:rPr>
                <w:rFonts w:ascii="ＭＳ 明朝" w:hAnsi="ＭＳ 明朝" w:eastAsia="ＭＳ 明朝"/>
                <w:szCs w:val="21"/>
              </w:rPr>
            </w:pPr>
            <w:r>
              <w:rPr>
                <w:rFonts w:ascii="ＭＳ 明朝" w:hAnsi="ＭＳ 明朝" w:eastAsia="ＭＳ 明朝"/>
                <w:szCs w:val="21"/>
              </w:rPr>
              <w:t>ホームページに掲載あり</w:t>
            </w:r>
          </w:p>
          <w:p>
            <w:pPr>
              <w:pStyle w:val="Normal"/>
              <w:rPr>
                <w:rFonts w:ascii="ＭＳ 明朝" w:hAnsi="ＭＳ 明朝" w:eastAsia="ＭＳ 明朝"/>
                <w:szCs w:val="21"/>
              </w:rPr>
            </w:pPr>
            <w:r>
              <w:rPr>
                <w:rFonts w:eastAsia="ＭＳ 明朝" w:ascii="ＭＳ 明朝" w:hAnsi="ＭＳ 明朝"/>
                <w:szCs w:val="21"/>
              </w:rPr>
              <w:t>ID:0007272</w:t>
            </w:r>
          </w:p>
        </w:tc>
      </w:tr>
      <w:tr>
        <w:trPr>
          <w:trHeight w:val="2256" w:hRule="atLeast"/>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４</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高額医療・高額介護合算療養費</w:t>
            </w:r>
          </w:p>
          <w:p>
            <w:pPr>
              <w:pStyle w:val="Normal"/>
              <w:jc w:val="left"/>
              <w:rPr>
                <w:rFonts w:ascii="ＭＳ 明朝" w:hAnsi="ＭＳ 明朝" w:eastAsia="ＭＳ 明朝"/>
                <w:szCs w:val="21"/>
              </w:rPr>
            </w:pPr>
            <w:r>
              <w:rPr>
                <w:rFonts w:ascii="ＭＳ 明朝" w:hAnsi="ＭＳ 明朝" w:eastAsia="ＭＳ 明朝"/>
                <w:szCs w:val="21"/>
              </w:rPr>
              <w:t>（還付）</w:t>
            </w:r>
          </w:p>
          <w:p>
            <w:pPr>
              <w:pStyle w:val="Normal"/>
              <w:jc w:val="left"/>
              <w:rPr>
                <w:rFonts w:ascii="ＭＳ 明朝" w:hAnsi="ＭＳ 明朝" w:eastAsia="ＭＳ 明朝"/>
                <w:szCs w:val="21"/>
              </w:rPr>
            </w:pPr>
            <w:r>
              <w:rPr>
                <w:rFonts w:ascii="ＭＳ 明朝" w:hAnsi="ＭＳ 明朝" w:eastAsia="ＭＳ 明朝"/>
                <w:szCs w:val="21"/>
              </w:rPr>
              <w:t>（１年に１回）毎年４月頃送付</w:t>
            </w:r>
          </w:p>
        </w:tc>
        <w:tc>
          <w:tcPr>
            <w:tcW w:w="5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１年間の介護保険と医療保険・後期高齢者医療のなお残る負担額を７月</w:t>
            </w:r>
            <w:r>
              <w:rPr>
                <w:rFonts w:eastAsia="ＭＳ 明朝" w:ascii="ＭＳ 明朝" w:hAnsi="ＭＳ 明朝"/>
                <w:szCs w:val="21"/>
              </w:rPr>
              <w:t>31</w:t>
            </w:r>
            <w:r>
              <w:rPr>
                <w:rFonts w:ascii="ＭＳ 明朝" w:hAnsi="ＭＳ 明朝" w:eastAsia="ＭＳ 明朝"/>
                <w:szCs w:val="21"/>
              </w:rPr>
              <w:t>日時点での医療保険の世帯で合算し、所得区分に応じた限度額を超えた時には、申請により超えた分が高額医療・高額介護合算療養費として後から支給されます。※対象者の方へは申請書を送付いたします。</w:t>
            </w:r>
            <w:r>
              <w:rPr>
                <w:rFonts w:ascii="ＭＳ 明朝" w:hAnsi="ＭＳ 明朝" w:eastAsia="ＭＳ 明朝"/>
                <w:szCs w:val="21"/>
                <w:u w:val="single"/>
              </w:rPr>
              <w:t>（事前の申請は必要無し）</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長寿支援課</w:t>
            </w:r>
          </w:p>
          <w:p>
            <w:pPr>
              <w:pStyle w:val="Normal"/>
              <w:jc w:val="left"/>
              <w:rPr>
                <w:rFonts w:ascii="ＭＳ 明朝" w:hAnsi="ＭＳ 明朝" w:eastAsia="ＭＳ 明朝"/>
                <w:szCs w:val="21"/>
              </w:rPr>
            </w:pPr>
            <w:r>
              <w:rPr>
                <w:rFonts w:ascii="ＭＳ 明朝" w:hAnsi="ＭＳ 明朝" w:eastAsia="ＭＳ 明朝"/>
                <w:szCs w:val="21"/>
              </w:rPr>
              <w:t>介護保険係</w:t>
            </w:r>
          </w:p>
          <w:p>
            <w:pPr>
              <w:pStyle w:val="Normal"/>
              <w:jc w:val="left"/>
              <w:rPr>
                <w:rFonts w:ascii="ＭＳ 明朝" w:hAnsi="ＭＳ 明朝" w:eastAsia="ＭＳ 明朝"/>
                <w:szCs w:val="21"/>
              </w:rPr>
            </w:pPr>
            <w:r>
              <w:rPr>
                <w:rFonts w:ascii="ＭＳ 明朝" w:hAnsi="ＭＳ 明朝" w:eastAsia="ＭＳ 明朝"/>
                <w:szCs w:val="21"/>
              </w:rPr>
              <w:t>（内線</w:t>
            </w:r>
            <w:r>
              <w:rPr>
                <w:rFonts w:eastAsia="ＭＳ 明朝" w:ascii="ＭＳ 明朝" w:hAnsi="ＭＳ 明朝"/>
                <w:szCs w:val="21"/>
              </w:rPr>
              <w:t>5763</w:t>
            </w:r>
            <w:r>
              <w:rPr>
                <w:rFonts w:ascii="ＭＳ 明朝" w:hAnsi="ＭＳ 明朝" w:eastAsia="ＭＳ 明朝"/>
                <w:szCs w:val="21"/>
              </w:rPr>
              <w:t>）</w:t>
            </w:r>
          </w:p>
          <w:p>
            <w:pPr>
              <w:pStyle w:val="Normal"/>
              <w:rPr>
                <w:rFonts w:ascii="ＭＳ 明朝" w:hAnsi="ＭＳ 明朝" w:eastAsia="ＭＳ 明朝"/>
                <w:szCs w:val="21"/>
              </w:rPr>
            </w:pPr>
            <w:r>
              <w:rPr>
                <w:rFonts w:ascii="ＭＳ 明朝" w:hAnsi="ＭＳ 明朝" w:eastAsia="ＭＳ 明朝"/>
                <w:szCs w:val="21"/>
              </w:rPr>
              <w:t>ホームページに掲載あり</w:t>
            </w:r>
          </w:p>
          <w:p>
            <w:pPr>
              <w:pStyle w:val="Normal"/>
              <w:rPr>
                <w:rFonts w:ascii="ＭＳ 明朝" w:hAnsi="ＭＳ 明朝" w:eastAsia="ＭＳ 明朝"/>
                <w:szCs w:val="21"/>
              </w:rPr>
            </w:pPr>
            <w:r>
              <w:rPr>
                <w:rFonts w:eastAsia="ＭＳ 明朝" w:ascii="ＭＳ 明朝" w:hAnsi="ＭＳ 明朝"/>
                <w:szCs w:val="21"/>
              </w:rPr>
              <w:t>ID:0071338</w:t>
            </w:r>
          </w:p>
        </w:tc>
      </w:tr>
      <w:tr>
        <w:trPr/>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５</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社会福祉法人減免（減免）</w:t>
            </w:r>
          </w:p>
          <w:p>
            <w:pPr>
              <w:pStyle w:val="Normal"/>
              <w:jc w:val="left"/>
              <w:rPr>
                <w:rFonts w:ascii="ＭＳ 明朝" w:hAnsi="ＭＳ 明朝" w:eastAsia="ＭＳ 明朝"/>
                <w:sz w:val="16"/>
                <w:szCs w:val="16"/>
              </w:rPr>
            </w:pPr>
            <w:r>
              <w:rPr>
                <w:rFonts w:ascii="ＭＳ 明朝" w:hAnsi="ＭＳ 明朝" w:eastAsia="ＭＳ 明朝"/>
                <w:sz w:val="16"/>
                <w:szCs w:val="16"/>
              </w:rPr>
              <w:t>（対象となる介護保険施設は、介護老人福祉施設（短期入所）、地域密着型介護老人福祉施設入所者生活介護（短期入所）。</w:t>
            </w:r>
          </w:p>
          <w:p>
            <w:pPr>
              <w:pStyle w:val="Normal"/>
              <w:jc w:val="left"/>
              <w:rPr>
                <w:rFonts w:ascii="ＭＳ 明朝" w:hAnsi="ＭＳ 明朝" w:eastAsia="ＭＳ 明朝"/>
                <w:szCs w:val="21"/>
                <w:u w:val="single"/>
              </w:rPr>
            </w:pPr>
            <w:r>
              <w:rPr>
                <w:rFonts w:ascii="ＭＳ 明朝" w:hAnsi="ＭＳ 明朝" w:eastAsia="ＭＳ 明朝"/>
                <w:sz w:val="16"/>
                <w:szCs w:val="16"/>
                <w:u w:val="single"/>
              </w:rPr>
              <w:t>介護老人保健施設、介護医療院は対象外</w:t>
            </w:r>
          </w:p>
        </w:tc>
        <w:tc>
          <w:tcPr>
            <w:tcW w:w="5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Cs w:val="21"/>
              </w:rPr>
            </w:pPr>
            <w:r>
              <w:rPr>
                <w:rFonts w:ascii="ＭＳ 明朝" w:hAnsi="ＭＳ 明朝" w:eastAsia="ＭＳ 明朝"/>
                <w:szCs w:val="21"/>
              </w:rPr>
              <w:t>長野県に届出をしている社会福祉法人の対象の介護サービスを利用する際の１割負担、食費、居住費の１</w:t>
            </w:r>
            <w:r>
              <w:rPr>
                <w:rFonts w:eastAsia="ＭＳ 明朝" w:ascii="ＭＳ 明朝" w:hAnsi="ＭＳ 明朝"/>
                <w:szCs w:val="21"/>
              </w:rPr>
              <w:t>/</w:t>
            </w:r>
            <w:r>
              <w:rPr>
                <w:rFonts w:ascii="ＭＳ 明朝" w:hAnsi="ＭＳ 明朝" w:eastAsia="ＭＳ 明朝"/>
                <w:szCs w:val="21"/>
              </w:rPr>
              <w:t>４が軽減されます。（老齢福祉年金受給者は１</w:t>
            </w:r>
            <w:r>
              <w:rPr>
                <w:rFonts w:eastAsia="ＭＳ 明朝" w:ascii="ＭＳ 明朝" w:hAnsi="ＭＳ 明朝"/>
                <w:szCs w:val="21"/>
              </w:rPr>
              <w:t>/</w:t>
            </w:r>
            <w:r>
              <w:rPr>
                <w:rFonts w:ascii="ＭＳ 明朝" w:hAnsi="ＭＳ 明朝" w:eastAsia="ＭＳ 明朝"/>
                <w:szCs w:val="21"/>
              </w:rPr>
              <w:t>２、生活保護者は対象サービスの居住費の全額）</w:t>
            </w:r>
            <w:r>
              <w:rPr>
                <w:rFonts w:ascii="ＭＳ 明朝" w:hAnsi="ＭＳ 明朝" w:eastAsia="ＭＳ 明朝"/>
                <w:szCs w:val="21"/>
                <w:u w:val="single"/>
              </w:rPr>
              <w:t>申請が必要です。</w:t>
            </w:r>
            <w:r>
              <w:rPr>
                <w:rFonts w:ascii="ＭＳ 明朝" w:hAnsi="ＭＳ 明朝" w:eastAsia="ＭＳ 明朝"/>
                <w:szCs w:val="21"/>
              </w:rPr>
              <w:t>ご相談ください。対象となる方は、住民税非課税世帯で次の要件を満たしており市町村が認める方。</w:t>
            </w:r>
          </w:p>
          <w:p>
            <w:pPr>
              <w:pStyle w:val="Normal"/>
              <w:jc w:val="left"/>
              <w:rPr>
                <w:rFonts w:ascii="ＭＳ 明朝" w:hAnsi="ＭＳ 明朝" w:eastAsia="ＭＳ 明朝"/>
                <w:szCs w:val="21"/>
              </w:rPr>
            </w:pPr>
            <w:r>
              <w:rPr>
                <w:rFonts w:ascii="ＭＳ 明朝" w:hAnsi="ＭＳ 明朝" w:eastAsia="ＭＳ 明朝"/>
                <w:szCs w:val="21"/>
              </w:rPr>
              <w:t xml:space="preserve">① </w:t>
            </w:r>
            <w:r>
              <w:rPr>
                <w:rFonts w:ascii="ＭＳ 明朝" w:hAnsi="ＭＳ 明朝" w:eastAsia="ＭＳ 明朝"/>
                <w:szCs w:val="21"/>
              </w:rPr>
              <w:t>年間収入が</w:t>
            </w:r>
            <w:r>
              <w:rPr>
                <w:rFonts w:eastAsia="ＭＳ 明朝" w:ascii="ＭＳ 明朝" w:hAnsi="ＭＳ 明朝"/>
                <w:szCs w:val="21"/>
                <w:u w:val="single"/>
              </w:rPr>
              <w:t>150</w:t>
            </w:r>
            <w:r>
              <w:rPr>
                <w:rFonts w:ascii="ＭＳ 明朝" w:hAnsi="ＭＳ 明朝" w:eastAsia="ＭＳ 明朝"/>
                <w:szCs w:val="21"/>
                <w:u w:val="single"/>
              </w:rPr>
              <w:t>万円以下</w:t>
            </w:r>
            <w:r>
              <w:rPr>
                <w:rFonts w:ascii="ＭＳ 明朝" w:hAnsi="ＭＳ 明朝" w:eastAsia="ＭＳ 明朝"/>
                <w:szCs w:val="21"/>
              </w:rPr>
              <w:t>（世帯員１人ごとに</w:t>
            </w:r>
            <w:r>
              <w:rPr>
                <w:rFonts w:eastAsia="ＭＳ 明朝" w:ascii="ＭＳ 明朝" w:hAnsi="ＭＳ 明朝"/>
                <w:szCs w:val="21"/>
              </w:rPr>
              <w:t>50</w:t>
            </w:r>
            <w:r>
              <w:rPr>
                <w:rFonts w:ascii="ＭＳ 明朝" w:hAnsi="ＭＳ 明朝" w:eastAsia="ＭＳ 明朝"/>
                <w:szCs w:val="21"/>
              </w:rPr>
              <w:t>万円を加算）</w:t>
            </w:r>
          </w:p>
          <w:p>
            <w:pPr>
              <w:pStyle w:val="Normal"/>
              <w:jc w:val="left"/>
              <w:rPr>
                <w:rFonts w:ascii="ＭＳ 明朝" w:hAnsi="ＭＳ 明朝" w:eastAsia="ＭＳ 明朝"/>
                <w:szCs w:val="21"/>
              </w:rPr>
            </w:pPr>
            <w:r>
              <w:rPr>
                <w:rFonts w:ascii="ＭＳ 明朝" w:hAnsi="ＭＳ 明朝" w:eastAsia="ＭＳ 明朝"/>
                <w:szCs w:val="21"/>
              </w:rPr>
              <w:t xml:space="preserve">② </w:t>
            </w:r>
            <w:r>
              <w:rPr>
                <w:rFonts w:ascii="ＭＳ 明朝" w:hAnsi="ＭＳ 明朝" w:eastAsia="ＭＳ 明朝"/>
                <w:szCs w:val="21"/>
              </w:rPr>
              <w:t>預貯金等が</w:t>
            </w:r>
            <w:r>
              <w:rPr>
                <w:rFonts w:eastAsia="ＭＳ 明朝" w:ascii="ＭＳ 明朝" w:hAnsi="ＭＳ 明朝"/>
                <w:szCs w:val="21"/>
                <w:u w:val="single"/>
              </w:rPr>
              <w:t>350</w:t>
            </w:r>
            <w:r>
              <w:rPr>
                <w:rFonts w:ascii="ＭＳ 明朝" w:hAnsi="ＭＳ 明朝" w:eastAsia="ＭＳ 明朝"/>
                <w:szCs w:val="21"/>
                <w:u w:val="single"/>
              </w:rPr>
              <w:t>万円以下</w:t>
            </w:r>
            <w:r>
              <w:rPr>
                <w:rFonts w:ascii="ＭＳ 明朝" w:hAnsi="ＭＳ 明朝" w:eastAsia="ＭＳ 明朝"/>
                <w:szCs w:val="21"/>
              </w:rPr>
              <w:t>（世帯員１人ごとに</w:t>
            </w:r>
            <w:r>
              <w:rPr>
                <w:rFonts w:eastAsia="ＭＳ 明朝" w:ascii="ＭＳ 明朝" w:hAnsi="ＭＳ 明朝"/>
                <w:szCs w:val="21"/>
              </w:rPr>
              <w:t>100</w:t>
            </w:r>
            <w:r>
              <w:rPr>
                <w:rFonts w:ascii="ＭＳ 明朝" w:hAnsi="ＭＳ 明朝" w:eastAsia="ＭＳ 明朝"/>
                <w:szCs w:val="21"/>
              </w:rPr>
              <w:t>万円を加算）</w:t>
            </w:r>
          </w:p>
          <w:p>
            <w:pPr>
              <w:pStyle w:val="Normal"/>
              <w:jc w:val="left"/>
              <w:rPr>
                <w:rFonts w:ascii="ＭＳ 明朝" w:hAnsi="ＭＳ 明朝" w:eastAsia="ＭＳ 明朝"/>
                <w:szCs w:val="21"/>
              </w:rPr>
            </w:pPr>
            <w:r>
              <w:rPr>
                <w:rFonts w:ascii="ＭＳ 明朝" w:hAnsi="ＭＳ 明朝" w:eastAsia="ＭＳ 明朝"/>
                <w:szCs w:val="21"/>
              </w:rPr>
              <w:t xml:space="preserve">③ </w:t>
            </w:r>
            <w:r>
              <w:rPr>
                <w:rFonts w:ascii="ＭＳ 明朝" w:hAnsi="ＭＳ 明朝" w:eastAsia="ＭＳ 明朝"/>
                <w:szCs w:val="21"/>
              </w:rPr>
              <w:t>日常生活に供する資産以外に資産が無い。</w:t>
            </w:r>
          </w:p>
          <w:p>
            <w:pPr>
              <w:pStyle w:val="Normal"/>
              <w:jc w:val="left"/>
              <w:rPr>
                <w:rFonts w:ascii="ＭＳ 明朝" w:hAnsi="ＭＳ 明朝" w:eastAsia="ＭＳ 明朝"/>
                <w:szCs w:val="21"/>
              </w:rPr>
            </w:pPr>
            <w:r>
              <w:rPr>
                <w:rFonts w:ascii="ＭＳ 明朝" w:hAnsi="ＭＳ 明朝" w:eastAsia="ＭＳ 明朝"/>
                <w:szCs w:val="21"/>
              </w:rPr>
              <w:t xml:space="preserve">④ </w:t>
            </w:r>
            <w:r>
              <w:rPr>
                <w:rFonts w:ascii="ＭＳ 明朝" w:hAnsi="ＭＳ 明朝" w:eastAsia="ＭＳ 明朝"/>
                <w:szCs w:val="21"/>
              </w:rPr>
              <w:t>負担能力のある親族等に扶養されていない。</w:t>
            </w:r>
          </w:p>
          <w:p>
            <w:pPr>
              <w:pStyle w:val="Normal"/>
              <w:jc w:val="left"/>
              <w:rPr>
                <w:rFonts w:ascii="ＭＳ 明朝" w:hAnsi="ＭＳ 明朝" w:eastAsia="ＭＳ 明朝"/>
                <w:szCs w:val="21"/>
              </w:rPr>
            </w:pPr>
            <w:r>
              <w:rPr>
                <w:rFonts w:ascii="ＭＳ 明朝" w:hAnsi="ＭＳ 明朝" w:eastAsia="ＭＳ 明朝"/>
                <w:szCs w:val="21"/>
              </w:rPr>
              <w:t xml:space="preserve">⑤ </w:t>
            </w:r>
            <w:r>
              <w:rPr>
                <w:rFonts w:ascii="ＭＳ 明朝" w:hAnsi="ＭＳ 明朝" w:eastAsia="ＭＳ 明朝"/>
                <w:szCs w:val="21"/>
              </w:rPr>
              <w:t>介護保険料を滞納していない。</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eastAsia="ＭＳ 明朝"/>
                <w:sz w:val="16"/>
                <w:szCs w:val="16"/>
              </w:rPr>
            </w:pPr>
            <w:r>
              <w:rPr>
                <w:rFonts w:ascii="ＭＳ 明朝" w:hAnsi="ＭＳ 明朝" w:eastAsia="ＭＳ 明朝"/>
                <w:sz w:val="16"/>
                <w:szCs w:val="16"/>
              </w:rPr>
              <w:t>長寿支援課介護保険係（内線</w:t>
            </w:r>
            <w:r>
              <w:rPr>
                <w:rFonts w:eastAsia="ＭＳ 明朝" w:ascii="ＭＳ 明朝" w:hAnsi="ＭＳ 明朝"/>
                <w:sz w:val="16"/>
                <w:szCs w:val="16"/>
              </w:rPr>
              <w:t>5763</w:t>
            </w:r>
            <w:r>
              <w:rPr>
                <w:rFonts w:ascii="ＭＳ 明朝" w:hAnsi="ＭＳ 明朝" w:eastAsia="ＭＳ 明朝"/>
                <w:sz w:val="16"/>
                <w:szCs w:val="16"/>
              </w:rPr>
              <w:t>）</w:t>
            </w:r>
          </w:p>
          <w:p>
            <w:pPr>
              <w:pStyle w:val="Normal"/>
              <w:rPr>
                <w:rFonts w:ascii="ＭＳ 明朝" w:hAnsi="ＭＳ 明朝" w:eastAsia="ＭＳ 明朝"/>
                <w:sz w:val="16"/>
                <w:szCs w:val="16"/>
              </w:rPr>
            </w:pPr>
            <w:r>
              <w:rPr>
                <w:rFonts w:ascii="ＭＳ 明朝" w:hAnsi="ＭＳ 明朝" w:eastAsia="ＭＳ 明朝"/>
                <w:sz w:val="16"/>
                <w:szCs w:val="16"/>
              </w:rPr>
              <w:t>ホームページに掲載有</w:t>
            </w:r>
          </w:p>
          <w:p>
            <w:pPr>
              <w:pStyle w:val="Normal"/>
              <w:rPr>
                <w:rFonts w:ascii="ＭＳ 明朝" w:hAnsi="ＭＳ 明朝" w:eastAsia="ＭＳ 明朝"/>
                <w:sz w:val="16"/>
                <w:szCs w:val="16"/>
              </w:rPr>
            </w:pPr>
            <w:r>
              <w:rPr>
                <w:rFonts w:eastAsia="ＭＳ 明朝" w:ascii="ＭＳ 明朝" w:hAnsi="ＭＳ 明朝"/>
                <w:sz w:val="16"/>
                <w:szCs w:val="16"/>
              </w:rPr>
              <w:t>ID:0071030</w:t>
            </w:r>
          </w:p>
          <w:p>
            <w:pPr>
              <w:pStyle w:val="Normal"/>
              <w:jc w:val="left"/>
              <w:rPr>
                <w:rFonts w:ascii="ＭＳ 明朝" w:hAnsi="ＭＳ 明朝" w:eastAsia="ＭＳ 明朝"/>
                <w:sz w:val="16"/>
                <w:szCs w:val="16"/>
              </w:rPr>
            </w:pPr>
            <w:r>
              <w:rPr>
                <w:rFonts w:ascii="ＭＳ 明朝" w:hAnsi="ＭＳ 明朝" w:eastAsia="ＭＳ 明朝"/>
                <w:sz w:val="16"/>
                <w:szCs w:val="16"/>
                <w:shd w:val="pct15" w:color="auto" w:fill="FFFFFF"/>
              </w:rPr>
              <w:t>※</w:t>
            </w:r>
            <w:r>
              <w:rPr>
                <w:rFonts w:ascii="ＭＳ 明朝" w:hAnsi="ＭＳ 明朝" w:eastAsia="ＭＳ 明朝"/>
                <w:sz w:val="16"/>
                <w:szCs w:val="16"/>
                <w:shd w:val="pct15" w:color="auto" w:fill="FFFFFF"/>
              </w:rPr>
              <w:t>認定になりますと申請日の月の１日からの認定証が送付されます。申請月１日までは遡りますが、月をまたいで前月以前へは遡り出来ませんので早めの申請をお願いします。</w:t>
            </w:r>
          </w:p>
        </w:tc>
      </w:tr>
    </w:tbl>
    <w:p>
      <w:pPr>
        <w:pStyle w:val="Normal"/>
        <w:rPr/>
      </w:pPr>
      <w:r>
        <w:rPr/>
      </w:r>
    </w:p>
    <w:sectPr>
      <w:headerReference w:type="default" r:id="rId2"/>
      <w:footerReference w:type="default" r:id="rId3"/>
      <w:footerReference w:type="first" r:id="rId4"/>
      <w:type w:val="nextPage"/>
      <w:pgSz w:w="11906" w:h="16838"/>
      <w:pgMar w:left="1134" w:right="1134" w:header="1134" w:top="1769" w:footer="992" w:bottom="1134"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 w:name="HG丸ｺﾞｼｯｸM-PRO">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pPr>
    <w:r>
      <w:rPr/>
      <w:t>裏面あり</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98"/>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544a9f"/>
    <w:rPr/>
  </w:style>
  <w:style w:type="character" w:styleId="Style15" w:customStyle="1">
    <w:name w:val="フッター (文字)"/>
    <w:basedOn w:val="DefaultParagraphFont"/>
    <w:link w:val="a6"/>
    <w:uiPriority w:val="99"/>
    <w:qFormat/>
    <w:rsid w:val="00544a9f"/>
    <w:rPr/>
  </w:style>
  <w:style w:type="paragraph" w:styleId="Style16">
    <w:name w:val="見出し"/>
    <w:basedOn w:val="Normal"/>
    <w:next w:val="Style17"/>
    <w:qFormat/>
    <w:pPr>
      <w:keepNext/>
      <w:spacing w:before="240" w:after="120"/>
    </w:pPr>
    <w:rPr>
      <w:rFonts w:ascii="Liberation Sans" w:hAnsi="Liberation Sans" w:eastAsia="ＭＳ Ｐ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5"/>
    <w:uiPriority w:val="99"/>
    <w:unhideWhenUsed/>
    <w:rsid w:val="00544a9f"/>
    <w:pPr>
      <w:tabs>
        <w:tab w:val="center" w:pos="4252" w:leader="none"/>
        <w:tab w:val="right" w:pos="8504" w:leader="none"/>
      </w:tabs>
      <w:snapToGrid w:val="false"/>
    </w:pPr>
    <w:rPr/>
  </w:style>
  <w:style w:type="paragraph" w:styleId="Style22">
    <w:name w:val="Footer"/>
    <w:basedOn w:val="Normal"/>
    <w:link w:val="a7"/>
    <w:uiPriority w:val="99"/>
    <w:unhideWhenUsed/>
    <w:rsid w:val="00544a9f"/>
    <w:pPr>
      <w:tabs>
        <w:tab w:val="center" w:pos="4252" w:leader="none"/>
        <w:tab w:val="right" w:pos="8504" w:leader="none"/>
      </w:tabs>
      <w:snapToGrid w:val="false"/>
    </w:pPr>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242c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7</TotalTime>
  <Application>LibreOffice/5.1.6.2$Windows_x86 LibreOffice_project/07ac168c60a517dba0f0d7bc7540f5afa45f0909</Application>
  <Pages>2</Pages>
  <Words>2006</Words>
  <Characters>2117</Characters>
  <CharactersWithSpaces>2131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2023-12-14T11:24:44Z</dcterms:modified>
  <cp:revision>1</cp:revision>
  <dc:subject/>
  <dc:title/>
</cp:coreProperties>
</file>