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1A" w:rsidRDefault="00A9685C">
      <w:pPr>
        <w:jc w:val="center"/>
      </w:pPr>
      <w:bookmarkStart w:id="0" w:name="OLE_LINK1"/>
      <w:bookmarkStart w:id="1" w:name="OLE_LINK3"/>
      <w:bookmarkStart w:id="2" w:name="OLE_LINK7"/>
      <w:r>
        <w:rPr>
          <w:rFonts w:cs="ＭＳ明朝-WinCharSetFFFF-H" w:hint="eastAsia"/>
          <w:kern w:val="0"/>
          <w:sz w:val="24"/>
          <w:szCs w:val="24"/>
        </w:rPr>
        <w:t>飯田市</w:t>
      </w:r>
      <w:r w:rsidR="00565871" w:rsidRPr="00565871">
        <w:rPr>
          <w:rFonts w:cs="ＭＳ明朝-WinCharSetFFFF-H" w:hint="eastAsia"/>
          <w:kern w:val="0"/>
          <w:sz w:val="24"/>
          <w:szCs w:val="24"/>
        </w:rPr>
        <w:t>副業・兼業人材活用促進</w:t>
      </w:r>
      <w:r>
        <w:rPr>
          <w:rFonts w:cs="ＭＳ明朝-WinCharSetFFFF-H" w:hint="eastAsia"/>
          <w:kern w:val="0"/>
          <w:sz w:val="24"/>
          <w:szCs w:val="24"/>
        </w:rPr>
        <w:t>補助金</w:t>
      </w:r>
      <w:bookmarkEnd w:id="0"/>
      <w:bookmarkEnd w:id="1"/>
      <w:bookmarkEnd w:id="2"/>
      <w:r w:rsidR="00665DE3">
        <w:rPr>
          <w:rFonts w:cs="ＭＳ明朝-WinCharSetFFFF-H"/>
          <w:kern w:val="0"/>
          <w:sz w:val="24"/>
          <w:szCs w:val="24"/>
        </w:rPr>
        <w:t>交付申請書</w:t>
      </w:r>
    </w:p>
    <w:p w:rsidR="00630E1A" w:rsidRPr="00142F5A" w:rsidRDefault="00630E1A">
      <w:pPr>
        <w:jc w:val="right"/>
        <w:rPr>
          <w:rFonts w:cs="ＭＳ明朝-WinCharSetFFFF-H"/>
          <w:kern w:val="0"/>
          <w:sz w:val="22"/>
          <w:szCs w:val="24"/>
        </w:rPr>
      </w:pPr>
    </w:p>
    <w:p w:rsidR="00630E1A" w:rsidRPr="00142F5A" w:rsidRDefault="00665DE3">
      <w:pPr>
        <w:jc w:val="right"/>
        <w:rPr>
          <w:sz w:val="20"/>
        </w:rPr>
      </w:pPr>
      <w:r w:rsidRPr="00142F5A">
        <w:rPr>
          <w:rFonts w:cs="ＭＳ明朝-WinCharSetFFFF-H"/>
          <w:kern w:val="0"/>
          <w:sz w:val="22"/>
          <w:szCs w:val="24"/>
        </w:rPr>
        <w:t xml:space="preserve">　　令和　　年　　月　　日　</w:t>
      </w:r>
    </w:p>
    <w:p w:rsidR="00630E1A" w:rsidRPr="00142F5A" w:rsidRDefault="00837E04">
      <w:pPr>
        <w:jc w:val="left"/>
        <w:rPr>
          <w:sz w:val="20"/>
        </w:rPr>
      </w:pPr>
      <w:r w:rsidRPr="00142F5A">
        <w:rPr>
          <w:rFonts w:cs="ＭＳ明朝-WinCharSetFFFF-H"/>
          <w:kern w:val="0"/>
          <w:sz w:val="22"/>
          <w:szCs w:val="24"/>
        </w:rPr>
        <w:t>飯田市</w:t>
      </w:r>
      <w:r w:rsidR="00665DE3" w:rsidRPr="00142F5A">
        <w:rPr>
          <w:rFonts w:cs="ＭＳ明朝-WinCharSetFFFF-H"/>
          <w:kern w:val="0"/>
          <w:sz w:val="22"/>
          <w:szCs w:val="24"/>
        </w:rPr>
        <w:t>長</w:t>
      </w:r>
    </w:p>
    <w:p w:rsidR="00630E1A" w:rsidRPr="00142F5A" w:rsidRDefault="00665DE3" w:rsidP="00142F5A">
      <w:pPr>
        <w:spacing w:line="360" w:lineRule="auto"/>
        <w:ind w:leftChars="600" w:left="1260"/>
        <w:jc w:val="left"/>
        <w:rPr>
          <w:sz w:val="20"/>
        </w:rPr>
      </w:pPr>
      <w:r w:rsidRPr="00142F5A">
        <w:rPr>
          <w:rFonts w:cs="ＭＳ明朝-WinCharSetFFFF-H"/>
          <w:kern w:val="0"/>
          <w:sz w:val="22"/>
          <w:szCs w:val="24"/>
        </w:rPr>
        <w:t xml:space="preserve">　　　　　　　　　　　　　　　　所在地</w:t>
      </w:r>
    </w:p>
    <w:p w:rsidR="00630E1A" w:rsidRPr="00142F5A" w:rsidRDefault="00665DE3" w:rsidP="00142F5A">
      <w:pPr>
        <w:spacing w:line="360" w:lineRule="auto"/>
        <w:ind w:leftChars="600" w:left="1260"/>
        <w:jc w:val="left"/>
        <w:rPr>
          <w:sz w:val="20"/>
        </w:rPr>
      </w:pPr>
      <w:r w:rsidRPr="00142F5A">
        <w:rPr>
          <w:rFonts w:cs="ＭＳ明朝-WinCharSetFFFF-H"/>
          <w:kern w:val="0"/>
          <w:sz w:val="22"/>
          <w:szCs w:val="24"/>
        </w:rPr>
        <w:t xml:space="preserve">　　　　　　　　　　　　　　　　名　称</w:t>
      </w:r>
    </w:p>
    <w:p w:rsidR="00630E1A" w:rsidRPr="00142F5A" w:rsidRDefault="00665DE3" w:rsidP="00142F5A">
      <w:pPr>
        <w:spacing w:line="360" w:lineRule="auto"/>
        <w:ind w:leftChars="600" w:left="1260"/>
        <w:jc w:val="left"/>
        <w:rPr>
          <w:sz w:val="20"/>
        </w:rPr>
      </w:pPr>
      <w:r w:rsidRPr="00142F5A">
        <w:rPr>
          <w:rFonts w:cs="ＭＳ明朝-WinCharSetFFFF-H"/>
          <w:kern w:val="0"/>
          <w:sz w:val="22"/>
          <w:szCs w:val="24"/>
        </w:rPr>
        <w:t xml:space="preserve">　　　　　　　　　　　　　　　　代表者氏名　　　　　　　　　　　</w:t>
      </w:r>
      <w:r w:rsidR="00CD6EFC" w:rsidRPr="00142F5A">
        <w:rPr>
          <w:rFonts w:cs="ＭＳ明朝-WinCharSetFFFF-H" w:hint="eastAsia"/>
          <w:kern w:val="0"/>
          <w:sz w:val="22"/>
          <w:szCs w:val="24"/>
        </w:rPr>
        <w:t xml:space="preserve">　</w:t>
      </w:r>
      <w:r w:rsidRPr="00142F5A">
        <w:rPr>
          <w:rFonts w:cs="ＭＳ明朝-WinCharSetFFFF-H"/>
          <w:kern w:val="0"/>
          <w:sz w:val="22"/>
          <w:szCs w:val="24"/>
        </w:rPr>
        <w:t xml:space="preserve">　</w:t>
      </w:r>
      <w:r w:rsidR="00037137" w:rsidRPr="00142F5A">
        <w:rPr>
          <w:rFonts w:cs="ＭＳ明朝-WinCharSetFFFF-H" w:hint="eastAsia"/>
          <w:kern w:val="0"/>
          <w:sz w:val="22"/>
          <w:szCs w:val="24"/>
        </w:rPr>
        <w:t>印</w:t>
      </w:r>
    </w:p>
    <w:p w:rsidR="00630E1A" w:rsidRPr="00142F5A" w:rsidRDefault="00630E1A">
      <w:pPr>
        <w:rPr>
          <w:rFonts w:cs="ＭＳ明朝-WinCharSetFFFF-H" w:hint="eastAsia"/>
          <w:kern w:val="0"/>
          <w:sz w:val="22"/>
          <w:szCs w:val="24"/>
        </w:rPr>
      </w:pPr>
    </w:p>
    <w:p w:rsidR="00630E1A" w:rsidRPr="00142F5A" w:rsidRDefault="00565871" w:rsidP="00565871">
      <w:pPr>
        <w:ind w:right="-143" w:firstLineChars="100" w:firstLine="220"/>
        <w:jc w:val="left"/>
        <w:rPr>
          <w:rFonts w:cs="ＭＳ明朝-WinCharSetFFFF-H" w:hint="eastAsia"/>
          <w:kern w:val="0"/>
          <w:sz w:val="22"/>
          <w:szCs w:val="24"/>
        </w:rPr>
      </w:pPr>
      <w:r w:rsidRPr="00142F5A">
        <w:rPr>
          <w:rFonts w:cs="ＭＳ明朝-WinCharSetFFFF-H" w:hint="eastAsia"/>
          <w:kern w:val="0"/>
          <w:sz w:val="22"/>
          <w:szCs w:val="24"/>
        </w:rPr>
        <w:t>飯田市副業・兼業人材活用促進補助金</w:t>
      </w:r>
      <w:r w:rsidR="00F6225D" w:rsidRPr="00142F5A">
        <w:rPr>
          <w:rFonts w:cs="ＭＳ明朝-WinCharSetFFFF-H" w:hint="eastAsia"/>
          <w:kern w:val="0"/>
          <w:sz w:val="22"/>
          <w:szCs w:val="24"/>
        </w:rPr>
        <w:t>の交付を受けたいので、</w:t>
      </w:r>
      <w:r w:rsidRPr="00142F5A">
        <w:rPr>
          <w:rFonts w:cs="ＭＳ明朝-WinCharSetFFFF-H" w:hint="eastAsia"/>
          <w:kern w:val="0"/>
          <w:sz w:val="22"/>
          <w:szCs w:val="24"/>
        </w:rPr>
        <w:t>飯田市中小企業支援補助金交付要綱（平成</w:t>
      </w:r>
      <w:r w:rsidRPr="00142F5A">
        <w:rPr>
          <w:rFonts w:cs="ＭＳ明朝-WinCharSetFFFF-H"/>
          <w:kern w:val="0"/>
          <w:sz w:val="22"/>
          <w:szCs w:val="24"/>
        </w:rPr>
        <w:t>23年飯田市告示第41号）</w:t>
      </w:r>
      <w:r w:rsidRPr="00142F5A">
        <w:rPr>
          <w:rFonts w:cs="ＭＳ明朝-WinCharSetFFFF-H" w:hint="eastAsia"/>
          <w:kern w:val="0"/>
          <w:sz w:val="22"/>
          <w:szCs w:val="24"/>
        </w:rPr>
        <w:t>の規定に基づき</w:t>
      </w:r>
      <w:r w:rsidR="00F6225D" w:rsidRPr="00142F5A">
        <w:rPr>
          <w:rFonts w:cs="ＭＳ明朝-WinCharSetFFFF-H" w:hint="eastAsia"/>
          <w:kern w:val="0"/>
          <w:sz w:val="22"/>
          <w:szCs w:val="24"/>
        </w:rPr>
        <w:t>、関係書類を添えて</w:t>
      </w:r>
      <w:r w:rsidR="00665DE3" w:rsidRPr="00142F5A">
        <w:rPr>
          <w:rFonts w:cs="ＭＳ明朝-WinCharSetFFFF-H"/>
          <w:kern w:val="0"/>
          <w:sz w:val="22"/>
          <w:szCs w:val="24"/>
        </w:rPr>
        <w:t>、下記のとおり申請します。</w:t>
      </w:r>
    </w:p>
    <w:p w:rsidR="00630E1A" w:rsidRPr="00142F5A" w:rsidRDefault="00630E1A">
      <w:pPr>
        <w:jc w:val="left"/>
        <w:rPr>
          <w:rFonts w:cs="ＭＳ明朝-WinCharSetFFFF-H"/>
          <w:kern w:val="0"/>
          <w:sz w:val="22"/>
          <w:szCs w:val="24"/>
        </w:rPr>
      </w:pPr>
    </w:p>
    <w:p w:rsidR="00630E1A" w:rsidRPr="00142F5A" w:rsidRDefault="00665DE3">
      <w:pPr>
        <w:pStyle w:val="10"/>
        <w:rPr>
          <w:sz w:val="22"/>
        </w:rPr>
      </w:pPr>
      <w:r w:rsidRPr="00142F5A">
        <w:rPr>
          <w:sz w:val="22"/>
        </w:rPr>
        <w:t>記</w:t>
      </w:r>
    </w:p>
    <w:p w:rsidR="00630E1A" w:rsidRPr="00142F5A" w:rsidRDefault="00630E1A">
      <w:pPr>
        <w:rPr>
          <w:rFonts w:hint="eastAsia"/>
          <w:sz w:val="20"/>
        </w:rPr>
      </w:pPr>
    </w:p>
    <w:p w:rsidR="00630E1A" w:rsidRPr="00142F5A" w:rsidRDefault="00665DE3">
      <w:pPr>
        <w:pStyle w:val="1"/>
        <w:numPr>
          <w:ilvl w:val="0"/>
          <w:numId w:val="1"/>
        </w:numPr>
        <w:jc w:val="left"/>
        <w:rPr>
          <w:sz w:val="20"/>
        </w:rPr>
      </w:pPr>
      <w:r w:rsidRPr="00142F5A">
        <w:rPr>
          <w:rFonts w:cs="ＭＳ明朝-WinCharSetFFFF-H"/>
          <w:kern w:val="0"/>
          <w:sz w:val="22"/>
          <w:szCs w:val="24"/>
        </w:rPr>
        <w:t>事業の内容</w:t>
      </w:r>
    </w:p>
    <w:p w:rsidR="00630E1A" w:rsidRPr="00142F5A" w:rsidRDefault="00665DE3">
      <w:pPr>
        <w:pStyle w:val="1"/>
        <w:ind w:left="420"/>
        <w:jc w:val="left"/>
        <w:rPr>
          <w:sz w:val="20"/>
        </w:rPr>
      </w:pPr>
      <w:r w:rsidRPr="00142F5A">
        <w:rPr>
          <w:rFonts w:cs="ＭＳ明朝-WinCharSetFFFF-H"/>
          <w:kern w:val="0"/>
          <w:sz w:val="22"/>
          <w:szCs w:val="24"/>
        </w:rPr>
        <w:t>別添の</w:t>
      </w:r>
      <w:bookmarkStart w:id="3" w:name="OLE_LINK6"/>
      <w:bookmarkStart w:id="4" w:name="OLE_LINK8"/>
      <w:r w:rsidR="00C834AB">
        <w:rPr>
          <w:rFonts w:cs="ＭＳ明朝-WinCharSetFFFF-H" w:hint="eastAsia"/>
          <w:kern w:val="0"/>
          <w:sz w:val="22"/>
          <w:szCs w:val="24"/>
        </w:rPr>
        <w:t>副業・兼業人材活用</w:t>
      </w:r>
      <w:r w:rsidRPr="00142F5A">
        <w:rPr>
          <w:rFonts w:cs="ＭＳ明朝-WinCharSetFFFF-H"/>
          <w:kern w:val="0"/>
          <w:sz w:val="22"/>
          <w:szCs w:val="24"/>
        </w:rPr>
        <w:t>事業計画書</w:t>
      </w:r>
      <w:bookmarkEnd w:id="3"/>
      <w:bookmarkEnd w:id="4"/>
      <w:r w:rsidRPr="00142F5A">
        <w:rPr>
          <w:rFonts w:cs="ＭＳ明朝-WinCharSetFFFF-H"/>
          <w:kern w:val="0"/>
          <w:sz w:val="22"/>
          <w:szCs w:val="24"/>
        </w:rPr>
        <w:t>のとおり</w:t>
      </w:r>
    </w:p>
    <w:p w:rsidR="00630E1A" w:rsidRPr="00142F5A" w:rsidRDefault="00630E1A">
      <w:pPr>
        <w:pStyle w:val="1"/>
        <w:ind w:left="420"/>
        <w:jc w:val="left"/>
        <w:rPr>
          <w:rFonts w:cs="ＭＳ明朝-WinCharSetFFFF-H"/>
          <w:kern w:val="0"/>
          <w:sz w:val="22"/>
          <w:szCs w:val="24"/>
        </w:rPr>
      </w:pPr>
    </w:p>
    <w:p w:rsidR="00630E1A" w:rsidRDefault="00665DE3" w:rsidP="0000338D">
      <w:pPr>
        <w:jc w:val="left"/>
        <w:rPr>
          <w:sz w:val="20"/>
        </w:rPr>
      </w:pPr>
      <w:r w:rsidRPr="00142F5A">
        <w:rPr>
          <w:rFonts w:cs="ＭＳ明朝-WinCharSetFFFF-H"/>
          <w:kern w:val="0"/>
          <w:sz w:val="22"/>
          <w:szCs w:val="24"/>
        </w:rPr>
        <w:t xml:space="preserve">２　補助金交付申請額　</w:t>
      </w:r>
      <w:r w:rsidR="00904A64" w:rsidRPr="00142F5A">
        <w:rPr>
          <w:rFonts w:cs="ＭＳ明朝-WinCharSetFFFF-H" w:hint="eastAsia"/>
          <w:kern w:val="0"/>
          <w:sz w:val="22"/>
          <w:szCs w:val="24"/>
        </w:rPr>
        <w:t xml:space="preserve">　</w:t>
      </w:r>
      <w:r w:rsidR="0000338D">
        <w:rPr>
          <w:rFonts w:cs="ＭＳ明朝-WinCharSetFFFF-H" w:hint="eastAsia"/>
          <w:kern w:val="0"/>
          <w:sz w:val="22"/>
          <w:szCs w:val="24"/>
        </w:rPr>
        <w:t xml:space="preserve">　　</w:t>
      </w:r>
      <w:r w:rsidRPr="00142F5A">
        <w:rPr>
          <w:rFonts w:cs="ＭＳ明朝-WinCharSetFFFF-H"/>
          <w:kern w:val="0"/>
          <w:sz w:val="22"/>
          <w:szCs w:val="24"/>
        </w:rPr>
        <w:t xml:space="preserve">　</w:t>
      </w:r>
      <w:r w:rsidRPr="00142F5A">
        <w:rPr>
          <w:rFonts w:cs="ＭＳ明朝-WinCharSetFFFF-H"/>
          <w:kern w:val="0"/>
          <w:sz w:val="22"/>
          <w:szCs w:val="24"/>
          <w:u w:val="single"/>
        </w:rPr>
        <w:t xml:space="preserve">　　　</w:t>
      </w:r>
      <w:r w:rsidR="00A9685C" w:rsidRPr="00142F5A">
        <w:rPr>
          <w:rFonts w:cs="ＭＳ明朝-WinCharSetFFFF-H" w:hint="eastAsia"/>
          <w:kern w:val="0"/>
          <w:sz w:val="22"/>
          <w:szCs w:val="24"/>
          <w:u w:val="single"/>
        </w:rPr>
        <w:t xml:space="preserve">　　</w:t>
      </w:r>
      <w:r w:rsidRPr="00142F5A">
        <w:rPr>
          <w:rFonts w:cs="ＭＳ明朝-WinCharSetFFFF-H"/>
          <w:kern w:val="0"/>
          <w:sz w:val="22"/>
          <w:szCs w:val="24"/>
          <w:u w:val="single"/>
        </w:rPr>
        <w:t xml:space="preserve">　　　　　円</w:t>
      </w:r>
    </w:p>
    <w:p w:rsidR="0000338D" w:rsidRPr="0000338D" w:rsidRDefault="0000338D" w:rsidP="0000338D">
      <w:pPr>
        <w:jc w:val="left"/>
        <w:rPr>
          <w:rFonts w:hint="eastAsia"/>
          <w:sz w:val="20"/>
        </w:rPr>
      </w:pPr>
    </w:p>
    <w:p w:rsidR="007C4E36" w:rsidRDefault="007C4E36">
      <w:pPr>
        <w:jc w:val="left"/>
        <w:rPr>
          <w:rFonts w:cs="ＭＳ明朝-WinCharSetFFFF-H"/>
          <w:kern w:val="0"/>
          <w:sz w:val="22"/>
          <w:szCs w:val="24"/>
        </w:rPr>
      </w:pPr>
      <w:r>
        <w:rPr>
          <w:rFonts w:cs="ＭＳ明朝-WinCharSetFFFF-H" w:hint="eastAsia"/>
          <w:kern w:val="0"/>
          <w:sz w:val="22"/>
          <w:szCs w:val="24"/>
        </w:rPr>
        <w:t>３　誓約・同意事項</w:t>
      </w:r>
    </w:p>
    <w:p w:rsidR="007C4E36" w:rsidRDefault="007C4E36" w:rsidP="0000338D">
      <w:pPr>
        <w:ind w:firstLineChars="300" w:firstLine="660"/>
        <w:jc w:val="left"/>
        <w:rPr>
          <w:rFonts w:cs="ＭＳ明朝-WinCharSetFFFF-H"/>
          <w:kern w:val="0"/>
          <w:sz w:val="22"/>
          <w:szCs w:val="24"/>
        </w:rPr>
      </w:pPr>
      <w:r>
        <w:rPr>
          <w:rFonts w:cs="ＭＳ明朝-WinCharSetFFFF-H" w:hint="eastAsia"/>
          <w:kern w:val="0"/>
          <w:sz w:val="22"/>
          <w:szCs w:val="24"/>
        </w:rPr>
        <w:t>下記事項について誓約・同意することを確認の上、☑印をしてください。</w:t>
      </w:r>
    </w:p>
    <w:p w:rsidR="007C4E36" w:rsidRPr="00A273F2" w:rsidRDefault="007C4E36" w:rsidP="0000338D">
      <w:pPr>
        <w:ind w:left="735" w:hangingChars="350" w:hanging="735"/>
        <w:jc w:val="left"/>
        <w:rPr>
          <w:rFonts w:cs="ＭＳ明朝-WinCharSetFFFF-H"/>
          <w:kern w:val="0"/>
          <w:szCs w:val="24"/>
        </w:rPr>
      </w:pPr>
      <w:r w:rsidRPr="00A273F2">
        <w:rPr>
          <w:rFonts w:cs="ＭＳ明朝-WinCharSetFFFF-H" w:hint="eastAsia"/>
          <w:kern w:val="0"/>
          <w:szCs w:val="24"/>
        </w:rPr>
        <w:t xml:space="preserve">　　</w:t>
      </w:r>
      <w:r w:rsidRPr="00A273F2">
        <w:rPr>
          <w:rFonts w:cs="ＭＳ明朝-WinCharSetFFFF-H" w:hint="eastAsia"/>
          <w:kern w:val="0"/>
          <w:sz w:val="24"/>
          <w:szCs w:val="24"/>
        </w:rPr>
        <w:t>□</w:t>
      </w:r>
      <w:r w:rsidRPr="00A273F2">
        <w:rPr>
          <w:rFonts w:cs="ＭＳ明朝-WinCharSetFFFF-H" w:hint="eastAsia"/>
          <w:kern w:val="0"/>
          <w:szCs w:val="24"/>
        </w:rPr>
        <w:t xml:space="preserve"> 納期限が到来している市税に滞納はありません。また、市税の納付及び申告の状況について照会することに同意します。</w:t>
      </w:r>
    </w:p>
    <w:p w:rsidR="007C4E36" w:rsidRPr="00A273F2" w:rsidRDefault="007C4E36" w:rsidP="0000338D">
      <w:pPr>
        <w:ind w:left="735" w:hangingChars="350" w:hanging="735"/>
        <w:jc w:val="left"/>
        <w:rPr>
          <w:rFonts w:cs="ＭＳ明朝-WinCharSetFFFF-H"/>
          <w:kern w:val="0"/>
          <w:szCs w:val="24"/>
        </w:rPr>
      </w:pPr>
      <w:r w:rsidRPr="00A273F2">
        <w:rPr>
          <w:rFonts w:cs="ＭＳ明朝-WinCharSetFFFF-H" w:hint="eastAsia"/>
          <w:kern w:val="0"/>
          <w:szCs w:val="24"/>
        </w:rPr>
        <w:t xml:space="preserve">　　</w:t>
      </w:r>
      <w:r w:rsidRPr="00A273F2">
        <w:rPr>
          <w:rFonts w:cs="ＭＳ明朝-WinCharSetFFFF-H" w:hint="eastAsia"/>
          <w:kern w:val="0"/>
          <w:sz w:val="24"/>
          <w:szCs w:val="24"/>
        </w:rPr>
        <w:t>□</w:t>
      </w:r>
      <w:r w:rsidRPr="00A273F2">
        <w:rPr>
          <w:rFonts w:cs="ＭＳ明朝-WinCharSetFFFF-H" w:hint="eastAsia"/>
          <w:kern w:val="0"/>
          <w:szCs w:val="24"/>
        </w:rPr>
        <w:t xml:space="preserve"> 本補助金により活用する副業・兼業人材が、長野県プロフェッショナル人材戦略拠点を通じて紹介された者であることについて照会することに同意します。</w:t>
      </w:r>
    </w:p>
    <w:p w:rsidR="00A273F2" w:rsidRPr="00A273F2" w:rsidRDefault="00A273F2" w:rsidP="0000338D">
      <w:pPr>
        <w:ind w:left="735" w:hangingChars="350" w:hanging="735"/>
        <w:jc w:val="left"/>
        <w:rPr>
          <w:rFonts w:cs="ＭＳ明朝-WinCharSetFFFF-H"/>
          <w:kern w:val="0"/>
          <w:szCs w:val="24"/>
        </w:rPr>
      </w:pPr>
      <w:r w:rsidRPr="00A273F2">
        <w:rPr>
          <w:rFonts w:cs="ＭＳ明朝-WinCharSetFFFF-H" w:hint="eastAsia"/>
          <w:kern w:val="0"/>
          <w:szCs w:val="24"/>
        </w:rPr>
        <w:t xml:space="preserve">　　</w:t>
      </w:r>
      <w:r w:rsidRPr="00A273F2">
        <w:rPr>
          <w:rFonts w:cs="ＭＳ明朝-WinCharSetFFFF-H" w:hint="eastAsia"/>
          <w:kern w:val="0"/>
          <w:sz w:val="24"/>
          <w:szCs w:val="24"/>
        </w:rPr>
        <w:t>□</w:t>
      </w:r>
      <w:r w:rsidRPr="00A273F2">
        <w:rPr>
          <w:rFonts w:cs="ＭＳ明朝-WinCharSetFFFF-H"/>
          <w:kern w:val="0"/>
          <w:szCs w:val="24"/>
        </w:rPr>
        <w:t xml:space="preserve"> </w:t>
      </w:r>
      <w:r w:rsidRPr="00A273F2">
        <w:rPr>
          <w:rFonts w:cs="ＭＳ明朝-WinCharSetFFFF-H" w:hint="eastAsia"/>
          <w:kern w:val="0"/>
          <w:szCs w:val="24"/>
        </w:rPr>
        <w:t>この副業・兼業人材の活用は、国、県又は市が実施する他の補助金等の交付を受け、又は受けることが見込まれる事業ではありません。</w:t>
      </w:r>
      <w:r w:rsidR="005F021B">
        <w:rPr>
          <w:rFonts w:cs="ＭＳ明朝-WinCharSetFFFF-H" w:hint="eastAsia"/>
          <w:kern w:val="0"/>
          <w:szCs w:val="24"/>
        </w:rPr>
        <w:t xml:space="preserve">　</w:t>
      </w:r>
    </w:p>
    <w:p w:rsidR="00630E1A" w:rsidRPr="00142F5A" w:rsidRDefault="007C4E36">
      <w:pPr>
        <w:jc w:val="left"/>
        <w:rPr>
          <w:rFonts w:cs="ＭＳ明朝-WinCharSetFFFF-H"/>
          <w:kern w:val="0"/>
          <w:sz w:val="22"/>
          <w:szCs w:val="24"/>
        </w:rPr>
      </w:pPr>
      <w:r>
        <w:rPr>
          <w:rFonts w:cs="ＭＳ明朝-WinCharSetFFFF-H" w:hint="eastAsia"/>
          <w:kern w:val="0"/>
          <w:sz w:val="22"/>
          <w:szCs w:val="24"/>
        </w:rPr>
        <w:t xml:space="preserve">　　</w:t>
      </w:r>
    </w:p>
    <w:p w:rsidR="00630E1A" w:rsidRPr="00142F5A" w:rsidRDefault="007C4E36">
      <w:pPr>
        <w:jc w:val="left"/>
        <w:rPr>
          <w:rFonts w:cs="ＭＳ明朝-WinCharSetFFFF-H"/>
          <w:kern w:val="0"/>
          <w:sz w:val="22"/>
          <w:szCs w:val="24"/>
        </w:rPr>
      </w:pPr>
      <w:r>
        <w:rPr>
          <w:rFonts w:cs="ＭＳ明朝-WinCharSetFFFF-H" w:hint="eastAsia"/>
          <w:kern w:val="0"/>
          <w:sz w:val="22"/>
          <w:szCs w:val="24"/>
        </w:rPr>
        <w:t>４</w:t>
      </w:r>
      <w:r w:rsidR="00665DE3" w:rsidRPr="00142F5A">
        <w:rPr>
          <w:rFonts w:cs="ＭＳ明朝-WinCharSetFFFF-H"/>
          <w:kern w:val="0"/>
          <w:sz w:val="22"/>
          <w:szCs w:val="24"/>
        </w:rPr>
        <w:t xml:space="preserve">　添付資料</w:t>
      </w:r>
    </w:p>
    <w:p w:rsidR="005F021B" w:rsidRDefault="005F021B" w:rsidP="00142F5A">
      <w:pPr>
        <w:ind w:left="660" w:hangingChars="300" w:hanging="660"/>
        <w:jc w:val="left"/>
        <w:rPr>
          <w:rFonts w:cs="ＭＳ明朝-WinCharSetFFFF-H"/>
          <w:kern w:val="0"/>
          <w:sz w:val="22"/>
          <w:szCs w:val="24"/>
        </w:rPr>
      </w:pPr>
      <w:r>
        <w:rPr>
          <w:rFonts w:cs="ＭＳ明朝-WinCharSetFFFF-H" w:hint="eastAsia"/>
          <w:kern w:val="0"/>
          <w:sz w:val="22"/>
          <w:szCs w:val="24"/>
        </w:rPr>
        <w:t>（１）</w:t>
      </w:r>
      <w:r w:rsidR="0000338D">
        <w:rPr>
          <w:rFonts w:cs="ＭＳ明朝-WinCharSetFFFF-H" w:hint="eastAsia"/>
          <w:kern w:val="0"/>
          <w:sz w:val="22"/>
          <w:szCs w:val="24"/>
        </w:rPr>
        <w:t>副業・兼業人材活用</w:t>
      </w:r>
      <w:r>
        <w:rPr>
          <w:rFonts w:cs="ＭＳ明朝-WinCharSetFFFF-H" w:hint="eastAsia"/>
          <w:kern w:val="0"/>
          <w:sz w:val="22"/>
          <w:szCs w:val="24"/>
        </w:rPr>
        <w:t>事業計画書</w:t>
      </w:r>
    </w:p>
    <w:p w:rsidR="00142F5A" w:rsidRDefault="00142F5A" w:rsidP="00142F5A">
      <w:pPr>
        <w:ind w:left="660" w:hangingChars="300" w:hanging="660"/>
        <w:jc w:val="left"/>
        <w:rPr>
          <w:rFonts w:cs="ＭＳ明朝-WinCharSetFFFF-H"/>
          <w:kern w:val="0"/>
          <w:sz w:val="22"/>
          <w:szCs w:val="24"/>
        </w:rPr>
      </w:pPr>
      <w:r>
        <w:rPr>
          <w:rFonts w:cs="ＭＳ明朝-WinCharSetFFFF-H" w:hint="eastAsia"/>
          <w:kern w:val="0"/>
          <w:sz w:val="22"/>
          <w:szCs w:val="24"/>
        </w:rPr>
        <w:t>（２）副業・兼業人材と締結した業務委託契約書等の写し</w:t>
      </w:r>
    </w:p>
    <w:p w:rsidR="00142F5A" w:rsidRDefault="00142F5A" w:rsidP="00142F5A">
      <w:pPr>
        <w:ind w:left="660" w:hangingChars="300" w:hanging="660"/>
        <w:jc w:val="left"/>
        <w:rPr>
          <w:rFonts w:cs="ＭＳ明朝-WinCharSetFFFF-H"/>
          <w:kern w:val="0"/>
          <w:sz w:val="22"/>
          <w:szCs w:val="24"/>
        </w:rPr>
      </w:pPr>
      <w:r>
        <w:rPr>
          <w:rFonts w:cs="ＭＳ明朝-WinCharSetFFFF-H" w:hint="eastAsia"/>
          <w:kern w:val="0"/>
          <w:sz w:val="22"/>
          <w:szCs w:val="24"/>
        </w:rPr>
        <w:t>（３）副業</w:t>
      </w:r>
      <w:r w:rsidR="00BB21D5">
        <w:rPr>
          <w:rFonts w:cs="ＭＳ明朝-WinCharSetFFFF-H" w:hint="eastAsia"/>
          <w:kern w:val="0"/>
          <w:sz w:val="22"/>
          <w:szCs w:val="24"/>
        </w:rPr>
        <w:t>・</w:t>
      </w:r>
      <w:r>
        <w:rPr>
          <w:rFonts w:cs="ＭＳ明朝-WinCharSetFFFF-H" w:hint="eastAsia"/>
          <w:kern w:val="0"/>
          <w:sz w:val="22"/>
          <w:szCs w:val="24"/>
        </w:rPr>
        <w:t>兼業人材の</w:t>
      </w:r>
      <w:r w:rsidR="00BB21D5">
        <w:rPr>
          <w:rFonts w:cs="ＭＳ明朝-WinCharSetFFFF-H" w:hint="eastAsia"/>
          <w:kern w:val="0"/>
          <w:sz w:val="22"/>
          <w:szCs w:val="24"/>
        </w:rPr>
        <w:t>職務の経歴がわかる資料の写し</w:t>
      </w:r>
    </w:p>
    <w:p w:rsidR="00142F5A" w:rsidRDefault="00142F5A" w:rsidP="00142F5A">
      <w:pPr>
        <w:ind w:left="660" w:hangingChars="300" w:hanging="660"/>
        <w:jc w:val="left"/>
        <w:rPr>
          <w:rFonts w:cs="ＭＳ明朝-WinCharSetFFFF-H"/>
          <w:kern w:val="0"/>
          <w:sz w:val="22"/>
          <w:szCs w:val="24"/>
        </w:rPr>
      </w:pPr>
      <w:r>
        <w:rPr>
          <w:rFonts w:cs="ＭＳ明朝-WinCharSetFFFF-H" w:hint="eastAsia"/>
          <w:kern w:val="0"/>
          <w:sz w:val="22"/>
          <w:szCs w:val="24"/>
        </w:rPr>
        <w:t>（４）長野県プロフェッショナル人材戦略拠点に提出した企業情報シートの写し</w:t>
      </w:r>
    </w:p>
    <w:p w:rsidR="005F021B" w:rsidRDefault="005F021B" w:rsidP="005F021B">
      <w:pPr>
        <w:ind w:left="660" w:hangingChars="300" w:hanging="660"/>
        <w:jc w:val="left"/>
        <w:rPr>
          <w:rFonts w:cs="ＭＳ明朝-WinCharSetFFFF-H"/>
          <w:kern w:val="0"/>
          <w:sz w:val="22"/>
          <w:szCs w:val="24"/>
        </w:rPr>
      </w:pPr>
      <w:r w:rsidRPr="00142F5A">
        <w:rPr>
          <w:rFonts w:cs="ＭＳ明朝-WinCharSetFFFF-H" w:hint="eastAsia"/>
          <w:kern w:val="0"/>
          <w:sz w:val="22"/>
          <w:szCs w:val="24"/>
        </w:rPr>
        <w:t>（</w:t>
      </w:r>
      <w:r>
        <w:rPr>
          <w:rFonts w:cs="ＭＳ明朝-WinCharSetFFFF-H" w:hint="eastAsia"/>
          <w:kern w:val="0"/>
          <w:sz w:val="22"/>
          <w:szCs w:val="24"/>
        </w:rPr>
        <w:t>５</w:t>
      </w:r>
      <w:r w:rsidRPr="00142F5A">
        <w:rPr>
          <w:rFonts w:cs="ＭＳ明朝-WinCharSetFFFF-H" w:hint="eastAsia"/>
          <w:kern w:val="0"/>
          <w:sz w:val="22"/>
          <w:szCs w:val="24"/>
        </w:rPr>
        <w:t>）補助金申請者が</w:t>
      </w:r>
      <w:r>
        <w:rPr>
          <w:rFonts w:cs="ＭＳ明朝-WinCharSetFFFF-H" w:hint="eastAsia"/>
          <w:kern w:val="0"/>
          <w:sz w:val="22"/>
          <w:szCs w:val="24"/>
        </w:rPr>
        <w:t>法人の場合は法人登記事項証明書の写し、個人または法人格を有しない団体の場合は開業届の写し等創業を明らかにする書類</w:t>
      </w:r>
    </w:p>
    <w:p w:rsidR="00142F5A" w:rsidRPr="00142F5A" w:rsidRDefault="003366D6" w:rsidP="00A273F2">
      <w:pPr>
        <w:ind w:left="660" w:hangingChars="300" w:hanging="660"/>
        <w:jc w:val="left"/>
        <w:rPr>
          <w:sz w:val="20"/>
        </w:rPr>
      </w:pPr>
      <w:r>
        <w:rPr>
          <w:rFonts w:cs="ＭＳ明朝-WinCharSetFFFF-H" w:hint="eastAsia"/>
          <w:kern w:val="0"/>
          <w:sz w:val="22"/>
          <w:szCs w:val="24"/>
        </w:rPr>
        <w:t>（</w:t>
      </w:r>
      <w:r w:rsidR="005F021B">
        <w:rPr>
          <w:rFonts w:cs="ＭＳ明朝-WinCharSetFFFF-H" w:hint="eastAsia"/>
          <w:kern w:val="0"/>
          <w:sz w:val="22"/>
          <w:szCs w:val="24"/>
        </w:rPr>
        <w:t>６</w:t>
      </w:r>
      <w:r>
        <w:rPr>
          <w:rFonts w:cs="ＭＳ明朝-WinCharSetFFFF-H" w:hint="eastAsia"/>
          <w:kern w:val="0"/>
          <w:sz w:val="22"/>
          <w:szCs w:val="24"/>
        </w:rPr>
        <w:t>）その他市長が必要と認める書類</w:t>
      </w:r>
      <w:bookmarkStart w:id="5" w:name="_GoBack"/>
      <w:bookmarkEnd w:id="5"/>
    </w:p>
    <w:sectPr w:rsidR="00142F5A" w:rsidRPr="00142F5A" w:rsidSect="0000338D">
      <w:pgSz w:w="11906" w:h="16838"/>
      <w:pgMar w:top="1134" w:right="1418" w:bottom="1134"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DE3" w:rsidRDefault="00665DE3" w:rsidP="00870287">
      <w:r>
        <w:separator/>
      </w:r>
    </w:p>
  </w:endnote>
  <w:endnote w:type="continuationSeparator" w:id="0">
    <w:p w:rsidR="00665DE3" w:rsidRDefault="00665DE3" w:rsidP="0087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DE3" w:rsidRDefault="00665DE3" w:rsidP="00870287">
      <w:r>
        <w:separator/>
      </w:r>
    </w:p>
  </w:footnote>
  <w:footnote w:type="continuationSeparator" w:id="0">
    <w:p w:rsidR="00665DE3" w:rsidRDefault="00665DE3" w:rsidP="0087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FullWidth"/>
      <w:lvlText w:val="%1"/>
      <w:lvlJc w:val="left"/>
      <w:pPr>
        <w:tabs>
          <w:tab w:val="num" w:pos="0"/>
        </w:tabs>
        <w:ind w:left="420" w:hanging="420"/>
      </w:pPr>
    </w:lvl>
    <w:lvl w:ilvl="1">
      <w:start w:val="1"/>
      <w:numFmt w:val="aiueoFullWidth"/>
      <w:lvlText w:val="(%2)"/>
      <w:lvlJc w:val="left"/>
      <w:pPr>
        <w:tabs>
          <w:tab w:val="num" w:pos="0"/>
        </w:tabs>
        <w:ind w:left="840" w:hanging="420"/>
      </w:pPr>
    </w:lvl>
    <w:lvl w:ilvl="2">
      <w:start w:val="1"/>
      <w:numFmt w:val="decimal"/>
      <w:lvlText w:val="%3"/>
      <w:lvlJc w:val="left"/>
      <w:pPr>
        <w:tabs>
          <w:tab w:val="num" w:pos="0"/>
        </w:tabs>
        <w:ind w:left="1260" w:hanging="420"/>
      </w:pPr>
    </w:lvl>
    <w:lvl w:ilvl="3">
      <w:start w:val="1"/>
      <w:numFmt w:val="decimal"/>
      <w:lvlText w:val="%4."/>
      <w:lvlJc w:val="left"/>
      <w:pPr>
        <w:tabs>
          <w:tab w:val="num" w:pos="0"/>
        </w:tabs>
        <w:ind w:left="1680" w:hanging="420"/>
      </w:pPr>
    </w:lvl>
    <w:lvl w:ilvl="4">
      <w:start w:val="1"/>
      <w:numFmt w:val="aiueoFullWidth"/>
      <w:lvlText w:val="(%5)"/>
      <w:lvlJc w:val="left"/>
      <w:pPr>
        <w:tabs>
          <w:tab w:val="num" w:pos="0"/>
        </w:tabs>
        <w:ind w:left="2100" w:hanging="420"/>
      </w:pPr>
    </w:lvl>
    <w:lvl w:ilvl="5">
      <w:start w:val="1"/>
      <w:numFmt w:val="decimal"/>
      <w:lvlText w:val="%6"/>
      <w:lvlJc w:val="left"/>
      <w:pPr>
        <w:tabs>
          <w:tab w:val="num" w:pos="0"/>
        </w:tabs>
        <w:ind w:left="2520" w:hanging="420"/>
      </w:pPr>
    </w:lvl>
    <w:lvl w:ilvl="6">
      <w:start w:val="1"/>
      <w:numFmt w:val="decimal"/>
      <w:lvlText w:val="%7."/>
      <w:lvlJc w:val="left"/>
      <w:pPr>
        <w:tabs>
          <w:tab w:val="num" w:pos="0"/>
        </w:tabs>
        <w:ind w:left="2940" w:hanging="420"/>
      </w:pPr>
    </w:lvl>
    <w:lvl w:ilvl="7">
      <w:start w:val="1"/>
      <w:numFmt w:val="aiueoFullWidth"/>
      <w:lvlText w:val="(%8)"/>
      <w:lvlJc w:val="left"/>
      <w:pPr>
        <w:tabs>
          <w:tab w:val="num" w:pos="0"/>
        </w:tabs>
        <w:ind w:left="3360" w:hanging="420"/>
      </w:pPr>
    </w:lvl>
    <w:lvl w:ilvl="8">
      <w:start w:val="1"/>
      <w:numFmt w:val="decimal"/>
      <w:lvlText w:val="%9"/>
      <w:lvlJc w:val="left"/>
      <w:pPr>
        <w:tabs>
          <w:tab w:val="num" w:pos="0"/>
        </w:tabs>
        <w:ind w:left="3780" w:hanging="42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5"/>
  <w:displayHorizontalDrawingGridEvery w:val="0"/>
  <w:displayVerticalDrawingGridEvery w:val="0"/>
  <w:noPunctuationKerning/>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87"/>
    <w:rsid w:val="0000338D"/>
    <w:rsid w:val="00037137"/>
    <w:rsid w:val="00041CEF"/>
    <w:rsid w:val="00125BB6"/>
    <w:rsid w:val="00142F5A"/>
    <w:rsid w:val="00191DEE"/>
    <w:rsid w:val="001C0469"/>
    <w:rsid w:val="0029600D"/>
    <w:rsid w:val="003366D6"/>
    <w:rsid w:val="00565871"/>
    <w:rsid w:val="005F021B"/>
    <w:rsid w:val="00614E72"/>
    <w:rsid w:val="00630E1A"/>
    <w:rsid w:val="00665DE3"/>
    <w:rsid w:val="007C4E36"/>
    <w:rsid w:val="00837E04"/>
    <w:rsid w:val="0085491F"/>
    <w:rsid w:val="00870287"/>
    <w:rsid w:val="00904A64"/>
    <w:rsid w:val="00A273F2"/>
    <w:rsid w:val="00A9685C"/>
    <w:rsid w:val="00AE6358"/>
    <w:rsid w:val="00BB21D5"/>
    <w:rsid w:val="00BE7A53"/>
    <w:rsid w:val="00C834AB"/>
    <w:rsid w:val="00CD6EFC"/>
    <w:rsid w:val="00D563DA"/>
    <w:rsid w:val="00DC78AF"/>
    <w:rsid w:val="00EE0E3C"/>
    <w:rsid w:val="00F622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v:textbox inset="5.85pt,.7pt,5.85pt,.7pt"/>
    </o:shapedefaults>
    <o:shapelayout v:ext="edit">
      <o:idmap v:ext="edit" data="1"/>
    </o:shapelayout>
  </w:shapeDefaults>
  <w:doNotEmbedSmartTags/>
  <w:decimalSymbol w:val="."/>
  <w:listSeparator w:val=","/>
  <w14:docId w14:val="53627666"/>
  <w15:chartTrackingRefBased/>
  <w15:docId w15:val="{107C86A8-9916-44A3-91EA-AFD5450A2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kern w:val="1"/>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0">
    <w:name w:val="Default Paragraph Font_0"/>
  </w:style>
  <w:style w:type="character" w:customStyle="1" w:styleId="a3">
    <w:name w:val="ヘッダー (文字)"/>
    <w:basedOn w:val="DefaultParagraphFont0"/>
  </w:style>
  <w:style w:type="character" w:customStyle="1" w:styleId="a4">
    <w:name w:val="フッター (文字)"/>
    <w:basedOn w:val="DefaultParagraphFont0"/>
  </w:style>
  <w:style w:type="character" w:customStyle="1" w:styleId="a5">
    <w:name w:val="記 (文字)"/>
    <w:basedOn w:val="DefaultParagraphFont0"/>
    <w:rPr>
      <w:rFonts w:cs="ＭＳ明朝-WinCharSetFFFF-H"/>
      <w:kern w:val="0"/>
      <w:sz w:val="24"/>
      <w:szCs w:val="24"/>
    </w:rPr>
  </w:style>
  <w:style w:type="character" w:customStyle="1" w:styleId="a6">
    <w:name w:val="結語 (文字)"/>
    <w:basedOn w:val="DefaultParagraphFont0"/>
    <w:rPr>
      <w:rFonts w:cs="ＭＳ明朝-WinCharSetFFFF-H"/>
      <w:kern w:val="0"/>
      <w:sz w:val="24"/>
      <w:szCs w:val="24"/>
    </w:rPr>
  </w:style>
  <w:style w:type="character" w:customStyle="1" w:styleId="a7">
    <w:name w:val="吹き出し (文字)"/>
    <w:basedOn w:val="DefaultParagraphFont0"/>
    <w:rPr>
      <w:rFonts w:ascii="游ゴシック Light" w:eastAsia="游ゴシック Light" w:hAnsi="游ゴシック Light" w:cs="Times New Roman"/>
      <w:sz w:val="18"/>
      <w:szCs w:val="18"/>
    </w:rPr>
  </w:style>
  <w:style w:type="paragraph" w:customStyle="1" w:styleId="a8">
    <w:name w:val="見出し"/>
    <w:basedOn w:val="a"/>
    <w:next w:val="a9"/>
    <w:pPr>
      <w:keepNext/>
      <w:spacing w:before="240" w:after="120"/>
    </w:pPr>
    <w:rPr>
      <w:rFonts w:ascii="Liberation Sans" w:eastAsia="ＭＳ Ｐゴシック" w:hAnsi="Liberation Sans" w:cs="Mangal"/>
      <w:sz w:val="28"/>
      <w:szCs w:val="28"/>
    </w:rPr>
  </w:style>
  <w:style w:type="paragraph" w:styleId="a9">
    <w:name w:val="Body Text"/>
    <w:basedOn w:val="a"/>
    <w:pPr>
      <w:spacing w:after="140" w:line="288" w:lineRule="auto"/>
    </w:pPr>
  </w:style>
  <w:style w:type="paragraph" w:styleId="aa">
    <w:name w:val="List"/>
    <w:basedOn w:val="a9"/>
    <w:rPr>
      <w:rFonts w:cs="Mangal"/>
    </w:rPr>
  </w:style>
  <w:style w:type="paragraph" w:styleId="ab">
    <w:name w:val="caption"/>
    <w:basedOn w:val="a"/>
    <w:uiPriority w:val="35"/>
    <w:qFormat/>
    <w:pPr>
      <w:suppressLineNumbers/>
      <w:spacing w:before="120" w:after="120"/>
    </w:pPr>
    <w:rPr>
      <w:rFonts w:cs="Mangal"/>
      <w:i/>
      <w:iCs/>
      <w:sz w:val="24"/>
      <w:szCs w:val="24"/>
    </w:rPr>
  </w:style>
  <w:style w:type="paragraph" w:customStyle="1" w:styleId="ac">
    <w:name w:val="索引"/>
    <w:basedOn w:val="a"/>
    <w:pPr>
      <w:suppressLineNumbers/>
    </w:pPr>
    <w:rPr>
      <w:rFonts w:cs="Mangal"/>
    </w:rPr>
  </w:style>
  <w:style w:type="paragraph" w:customStyle="1" w:styleId="1">
    <w:name w:val="リスト段落1"/>
    <w:basedOn w:val="a"/>
    <w:pPr>
      <w:ind w:left="84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customStyle="1" w:styleId="10">
    <w:name w:val="記1"/>
    <w:basedOn w:val="a"/>
    <w:pPr>
      <w:jc w:val="center"/>
    </w:pPr>
    <w:rPr>
      <w:rFonts w:cs="ＭＳ明朝-WinCharSetFFFF-H"/>
      <w:kern w:val="0"/>
      <w:sz w:val="24"/>
      <w:szCs w:val="24"/>
    </w:rPr>
  </w:style>
  <w:style w:type="paragraph" w:customStyle="1" w:styleId="11">
    <w:name w:val="結語1"/>
    <w:basedOn w:val="a"/>
    <w:pPr>
      <w:jc w:val="right"/>
    </w:pPr>
    <w:rPr>
      <w:rFonts w:cs="ＭＳ明朝-WinCharSetFFFF-H"/>
      <w:kern w:val="0"/>
      <w:sz w:val="24"/>
      <w:szCs w:val="24"/>
    </w:rPr>
  </w:style>
  <w:style w:type="paragraph" w:customStyle="1" w:styleId="12">
    <w:name w:val="吹き出し1"/>
    <w:basedOn w:val="a"/>
    <w:rPr>
      <w:rFonts w:ascii="游ゴシック Light" w:eastAsia="游ゴシック Light" w:hAnsi="游ゴシック Light"/>
      <w:sz w:val="18"/>
      <w:szCs w:val="18"/>
    </w:rPr>
  </w:style>
  <w:style w:type="paragraph" w:styleId="af">
    <w:name w:val="Balloon Text"/>
    <w:basedOn w:val="a"/>
    <w:link w:val="13"/>
    <w:uiPriority w:val="99"/>
    <w:semiHidden/>
    <w:unhideWhenUsed/>
    <w:rsid w:val="00A273F2"/>
    <w:rPr>
      <w:rFonts w:asciiTheme="majorHAnsi" w:eastAsiaTheme="majorEastAsia" w:hAnsiTheme="majorHAnsi" w:cstheme="majorBidi"/>
      <w:sz w:val="18"/>
      <w:szCs w:val="18"/>
    </w:rPr>
  </w:style>
  <w:style w:type="character" w:customStyle="1" w:styleId="13">
    <w:name w:val="吹き出し (文字)1"/>
    <w:basedOn w:val="a0"/>
    <w:link w:val="af"/>
    <w:uiPriority w:val="99"/>
    <w:semiHidden/>
    <w:rsid w:val="00A273F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聖二</dc:creator>
  <cp:keywords/>
  <cp:lastModifiedBy>板倉 聖二</cp:lastModifiedBy>
  <cp:revision>10</cp:revision>
  <cp:lastPrinted>2024-06-13T02:29:00Z</cp:lastPrinted>
  <dcterms:created xsi:type="dcterms:W3CDTF">2024-05-15T06:06:00Z</dcterms:created>
  <dcterms:modified xsi:type="dcterms:W3CDTF">2024-06-13T02:52:00Z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磐田市役所</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